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6"/>
        <w:gridCol w:w="747"/>
        <w:gridCol w:w="2036"/>
        <w:gridCol w:w="1521"/>
        <w:gridCol w:w="2230"/>
      </w:tblGrid>
      <w:tr w14:paraId="1D01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Times New Roman"/>
                <w:b/>
                <w:sz w:val="44"/>
                <w:szCs w:val="28"/>
                <w:lang w:val="en-US" w:eastAsia="zh-CN"/>
              </w:rPr>
              <w:t>浙江大学医学院附属儿童医院医疗可回收物竞价</w:t>
            </w:r>
            <w:r>
              <w:rPr>
                <w:rFonts w:hint="eastAsia" w:ascii="黑体" w:hAnsi="黑体" w:eastAsia="黑体" w:cs="Times New Roman"/>
                <w:b/>
                <w:sz w:val="44"/>
                <w:szCs w:val="28"/>
              </w:rPr>
              <w:t>书</w:t>
            </w:r>
          </w:p>
        </w:tc>
      </w:tr>
      <w:tr w14:paraId="6328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5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回收价格（元）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E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4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B89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废塑料类（输液软袋）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8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8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BE4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1吨</w:t>
            </w:r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2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回收周期（2年）</w:t>
            </w:r>
          </w:p>
        </w:tc>
      </w:tr>
      <w:tr w14:paraId="5458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9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5" w:lineRule="atLeast"/>
              <w:ind w:right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废玻璃瓶类 （输液瓶）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7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08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2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B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回收周期（2年）</w:t>
            </w:r>
          </w:p>
        </w:tc>
      </w:tr>
      <w:tr w14:paraId="11DD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说明：参加回收竞价的企业必须取得相关资质，需提供证明文件。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22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DD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2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6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1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20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AF8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5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企业（公章）：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F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5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68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95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FA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    月   日</w:t>
            </w:r>
          </w:p>
        </w:tc>
      </w:tr>
    </w:tbl>
    <w:p w14:paraId="0F2D54E0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 w:cs="仿宋" w:asciiTheme="minorAscii" w:hAnsiTheme="minorAscii"/>
          <w:sz w:val="32"/>
          <w:szCs w:val="32"/>
          <w:lang w:val="en-US" w:eastAsia="zh-CN"/>
        </w:rPr>
      </w:pPr>
    </w:p>
    <w:p w14:paraId="7E6FFC45">
      <w:pPr>
        <w:adjustRightInd w:val="0"/>
        <w:snapToGrid w:val="0"/>
        <w:spacing w:line="600" w:lineRule="exact"/>
        <w:ind w:left="0" w:leftChars="0" w:firstLine="0" w:firstLineChars="0"/>
        <w:jc w:val="both"/>
        <w:rPr>
          <w:rFonts w:hint="eastAsia" w:eastAsia="仿宋_GB2312" w:cs="仿宋" w:asciiTheme="minorAscii" w:hAnsiTheme="minorAscii"/>
          <w:sz w:val="32"/>
          <w:szCs w:val="32"/>
          <w:lang w:val="en-US" w:eastAsia="zh-CN"/>
        </w:rPr>
      </w:pPr>
      <w:r>
        <w:rPr>
          <w:rFonts w:hint="eastAsia" w:eastAsia="仿宋_GB2312" w:cs="仿宋" w:asciiTheme="minorAscii" w:hAnsiTheme="minorAscii"/>
          <w:sz w:val="32"/>
          <w:szCs w:val="32"/>
          <w:lang w:val="en-US" w:eastAsia="zh-CN"/>
        </w:rPr>
        <w:t>注意事项：</w:t>
      </w:r>
    </w:p>
    <w:p w14:paraId="4E4C36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此单填好后，请放入信封并封好信封口，在封口签字后，交总务部现场对接工作人员保存。</w:t>
      </w:r>
      <w:bookmarkStart w:id="1" w:name="_GoBack"/>
      <w:bookmarkEnd w:id="1"/>
    </w:p>
    <w:p w14:paraId="411A055B">
      <w:pPr>
        <w:rPr>
          <w:rFonts w:ascii="Times New Roman" w:hAnsi="Times New Roman" w:eastAsia="宋体" w:cs="Times New Roman"/>
        </w:rPr>
      </w:pPr>
    </w:p>
    <w:p w14:paraId="73963F2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D99D3"/>
    <w:multiLevelType w:val="singleLevel"/>
    <w:tmpl w:val="35FD99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FiMjJiMjY2MmNkMmIxOGExMzQ1MzY4YzMwMjgifQ=="/>
  </w:docVars>
  <w:rsids>
    <w:rsidRoot w:val="08DD3147"/>
    <w:rsid w:val="08D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2025-03-07T01:06:00Z</dcterms:created>
  <dc:creator>周梦静</dc:creator>
  <cp:lastModifiedBy>周梦静</cp:lastModifiedBy>
  <dcterms:modified xsi:type="dcterms:W3CDTF">2025-03-07T01:07:35Z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06E21C98589044D3B10165961D044D28_11</vt:lpwstr>
  </property>
</Properties>
</file>