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607" w:rsidRDefault="006403E9" w:rsidP="00DC70D4">
      <w:pPr>
        <w:jc w:val="center"/>
        <w:rPr>
          <w:b/>
          <w:sz w:val="24"/>
        </w:rPr>
      </w:pPr>
      <w:r w:rsidRPr="006403E9">
        <w:rPr>
          <w:rFonts w:hint="eastAsia"/>
          <w:b/>
          <w:sz w:val="24"/>
        </w:rPr>
        <w:t>一次性麻醉面罩</w:t>
      </w:r>
      <w:r w:rsidR="00857BFA">
        <w:rPr>
          <w:rFonts w:hint="eastAsia"/>
          <w:b/>
          <w:sz w:val="24"/>
        </w:rPr>
        <w:t>需求</w:t>
      </w:r>
    </w:p>
    <w:p w:rsidR="000A3F33" w:rsidRDefault="000A3F33" w:rsidP="00DC70D4">
      <w:pPr>
        <w:jc w:val="center"/>
        <w:rPr>
          <w:b/>
          <w:sz w:val="24"/>
        </w:rPr>
      </w:pPr>
    </w:p>
    <w:tbl>
      <w:tblPr>
        <w:tblpPr w:leftFromText="180" w:rightFromText="180" w:vertAnchor="page" w:horzAnchor="margin" w:tblpY="253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1556"/>
        <w:gridCol w:w="1057"/>
        <w:gridCol w:w="1355"/>
        <w:gridCol w:w="4017"/>
      </w:tblGrid>
      <w:tr w:rsidR="005C1C21" w:rsidTr="005C1C21">
        <w:trPr>
          <w:trHeight w:val="499"/>
        </w:trPr>
        <w:tc>
          <w:tcPr>
            <w:tcW w:w="315" w:type="pct"/>
            <w:vAlign w:val="center"/>
          </w:tcPr>
          <w:p w:rsidR="005C1C21" w:rsidRDefault="005C1C21" w:rsidP="002F7A2B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913" w:type="pct"/>
            <w:shd w:val="clear" w:color="auto" w:fill="auto"/>
            <w:vAlign w:val="center"/>
            <w:hideMark/>
          </w:tcPr>
          <w:p w:rsidR="005C1C21" w:rsidRDefault="005C1C21" w:rsidP="002F7A2B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1415" w:type="pct"/>
            <w:gridSpan w:val="2"/>
            <w:vAlign w:val="center"/>
          </w:tcPr>
          <w:p w:rsidR="005C1C21" w:rsidRDefault="005C1C21" w:rsidP="005C1C21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2357" w:type="pct"/>
            <w:shd w:val="clear" w:color="auto" w:fill="auto"/>
            <w:vAlign w:val="center"/>
            <w:hideMark/>
          </w:tcPr>
          <w:p w:rsidR="005C1C21" w:rsidRDefault="005C1C21" w:rsidP="002F7A2B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产品需求</w:t>
            </w:r>
          </w:p>
        </w:tc>
      </w:tr>
      <w:tr w:rsidR="005C1C21" w:rsidTr="005C1C21">
        <w:trPr>
          <w:trHeight w:val="1134"/>
        </w:trPr>
        <w:tc>
          <w:tcPr>
            <w:tcW w:w="315" w:type="pct"/>
            <w:vMerge w:val="restart"/>
            <w:vAlign w:val="center"/>
          </w:tcPr>
          <w:p w:rsidR="005C1C21" w:rsidRDefault="005C1C21" w:rsidP="002F7A2B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13" w:type="pct"/>
            <w:vMerge w:val="restart"/>
            <w:shd w:val="clear" w:color="auto" w:fill="auto"/>
            <w:vAlign w:val="center"/>
          </w:tcPr>
          <w:p w:rsidR="005C1C21" w:rsidRDefault="005C1C21" w:rsidP="002F7A2B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一次性使用麻醉面罩</w:t>
            </w:r>
          </w:p>
        </w:tc>
        <w:tc>
          <w:tcPr>
            <w:tcW w:w="620" w:type="pct"/>
            <w:vMerge w:val="restart"/>
            <w:vAlign w:val="center"/>
          </w:tcPr>
          <w:p w:rsidR="005C1C21" w:rsidRDefault="005C1C21" w:rsidP="005C1C21">
            <w:pPr>
              <w:jc w:val="center"/>
              <w:rPr>
                <w:rFonts w:ascii="宋体" w:hAnsi="宋体" w:hint="eastAsia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充气式</w:t>
            </w:r>
          </w:p>
        </w:tc>
        <w:tc>
          <w:tcPr>
            <w:tcW w:w="795" w:type="pct"/>
            <w:shd w:val="clear" w:color="auto" w:fill="auto"/>
            <w:vAlign w:val="center"/>
          </w:tcPr>
          <w:p w:rsidR="005C1C21" w:rsidRDefault="005C1C21" w:rsidP="002F7A2B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0#</w:t>
            </w:r>
          </w:p>
        </w:tc>
        <w:tc>
          <w:tcPr>
            <w:tcW w:w="2357" w:type="pct"/>
            <w:vMerge w:val="restart"/>
            <w:shd w:val="clear" w:color="auto" w:fill="auto"/>
            <w:vAlign w:val="center"/>
          </w:tcPr>
          <w:p w:rsidR="005C1C21" w:rsidRDefault="005C1C21" w:rsidP="006403E9">
            <w:pPr>
              <w:pStyle w:val="a5"/>
              <w:numPr>
                <w:ilvl w:val="0"/>
                <w:numId w:val="19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 w:rsidRPr="003E000F">
              <w:rPr>
                <w:rFonts w:ascii="宋体" w:hAnsi="宋体" w:hint="eastAsia"/>
                <w:color w:val="000000"/>
                <w:szCs w:val="18"/>
              </w:rPr>
              <w:t>适用范围：</w:t>
            </w:r>
          </w:p>
          <w:p w:rsidR="005C1C21" w:rsidRPr="006403E9" w:rsidRDefault="005C1C21" w:rsidP="00993242">
            <w:pPr>
              <w:pStyle w:val="a5"/>
              <w:spacing w:after="240"/>
              <w:ind w:left="42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连接呼吸管路实行麻醉气体输送，供病人吸入麻醉气体时一次性使用</w:t>
            </w:r>
            <w:r w:rsidRPr="006403E9">
              <w:rPr>
                <w:rFonts w:ascii="宋体" w:hAnsi="宋体" w:hint="eastAsia"/>
                <w:color w:val="000000"/>
                <w:szCs w:val="18"/>
              </w:rPr>
              <w:t>。</w:t>
            </w:r>
          </w:p>
          <w:p w:rsidR="005C1C21" w:rsidRDefault="005C1C21" w:rsidP="00A97562">
            <w:pPr>
              <w:pStyle w:val="a5"/>
              <w:numPr>
                <w:ilvl w:val="0"/>
                <w:numId w:val="19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实现功能：</w:t>
            </w:r>
          </w:p>
          <w:p w:rsidR="005C1C21" w:rsidRDefault="005C1C21" w:rsidP="00AF0C43">
            <w:pPr>
              <w:pStyle w:val="a5"/>
              <w:numPr>
                <w:ilvl w:val="1"/>
                <w:numId w:val="19"/>
              </w:numPr>
              <w:ind w:firstLineChars="0"/>
              <w:jc w:val="left"/>
              <w:rPr>
                <w:rFonts w:ascii="宋体" w:hAnsi="宋体" w:hint="eastAsia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无菌。</w:t>
            </w:r>
          </w:p>
          <w:p w:rsidR="005C1C21" w:rsidRDefault="005C1C21" w:rsidP="00AF0C43">
            <w:pPr>
              <w:pStyle w:val="a5"/>
              <w:numPr>
                <w:ilvl w:val="1"/>
                <w:numId w:val="19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proofErr w:type="gramStart"/>
            <w:r>
              <w:rPr>
                <w:rFonts w:ascii="宋体" w:hAnsi="宋体" w:hint="eastAsia"/>
                <w:color w:val="000000"/>
                <w:szCs w:val="18"/>
              </w:rPr>
              <w:t>透明面</w:t>
            </w:r>
            <w:proofErr w:type="gramEnd"/>
            <w:r>
              <w:rPr>
                <w:rFonts w:ascii="宋体" w:hAnsi="宋体" w:hint="eastAsia"/>
                <w:color w:val="000000"/>
                <w:szCs w:val="18"/>
              </w:rPr>
              <w:t>罩盖，有气垫阀门可调节压力。</w:t>
            </w:r>
          </w:p>
          <w:p w:rsidR="005C1C21" w:rsidRDefault="005C1C21" w:rsidP="00AF0C43">
            <w:pPr>
              <w:pStyle w:val="a5"/>
              <w:numPr>
                <w:ilvl w:val="1"/>
                <w:numId w:val="19"/>
              </w:numPr>
              <w:ind w:firstLineChars="0"/>
              <w:jc w:val="left"/>
              <w:rPr>
                <w:rFonts w:ascii="宋体" w:hAnsi="宋体" w:hint="eastAsia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有多种规格大小，可适用于新生儿、婴幼儿、儿童，或支持定制。</w:t>
            </w:r>
          </w:p>
          <w:p w:rsidR="005C1C21" w:rsidRDefault="005C1C21" w:rsidP="00AF0C43">
            <w:pPr>
              <w:pStyle w:val="a5"/>
              <w:numPr>
                <w:ilvl w:val="1"/>
                <w:numId w:val="19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充气垫柔软，可与不同年龄、脸型患者面部贴合。</w:t>
            </w:r>
          </w:p>
          <w:p w:rsidR="005C1C21" w:rsidRPr="00993242" w:rsidRDefault="005C1C21" w:rsidP="00993242">
            <w:pPr>
              <w:pStyle w:val="a5"/>
              <w:numPr>
                <w:ilvl w:val="1"/>
                <w:numId w:val="19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可</w:t>
            </w:r>
            <w:r>
              <w:rPr>
                <w:rFonts w:ascii="宋体" w:hAnsi="宋体"/>
                <w:color w:val="000000"/>
                <w:szCs w:val="18"/>
              </w:rPr>
              <w:t>与呼吸管路密闭配合</w:t>
            </w:r>
            <w:r>
              <w:rPr>
                <w:rFonts w:ascii="宋体" w:hAnsi="宋体" w:hint="eastAsia"/>
                <w:color w:val="000000"/>
                <w:szCs w:val="18"/>
              </w:rPr>
              <w:t>。</w:t>
            </w:r>
            <w:bookmarkStart w:id="0" w:name="_GoBack"/>
            <w:bookmarkEnd w:id="0"/>
          </w:p>
        </w:tc>
      </w:tr>
      <w:tr w:rsidR="005C1C21" w:rsidTr="005C1C21">
        <w:trPr>
          <w:trHeight w:val="1134"/>
        </w:trPr>
        <w:tc>
          <w:tcPr>
            <w:tcW w:w="315" w:type="pct"/>
            <w:vMerge/>
            <w:vAlign w:val="center"/>
          </w:tcPr>
          <w:p w:rsidR="005C1C21" w:rsidRDefault="005C1C21" w:rsidP="002F7A2B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13" w:type="pct"/>
            <w:vMerge/>
            <w:shd w:val="clear" w:color="auto" w:fill="auto"/>
            <w:vAlign w:val="center"/>
          </w:tcPr>
          <w:p w:rsidR="005C1C21" w:rsidRDefault="005C1C21" w:rsidP="002F7A2B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620" w:type="pct"/>
            <w:vMerge/>
          </w:tcPr>
          <w:p w:rsidR="005C1C21" w:rsidRDefault="005C1C21" w:rsidP="002F7A2B">
            <w:pPr>
              <w:jc w:val="center"/>
              <w:rPr>
                <w:rFonts w:ascii="宋体" w:hAnsi="宋体" w:hint="eastAsia"/>
                <w:color w:val="000000"/>
                <w:szCs w:val="18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:rsidR="005C1C21" w:rsidRDefault="005C1C21" w:rsidP="002F7A2B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1#</w:t>
            </w:r>
          </w:p>
        </w:tc>
        <w:tc>
          <w:tcPr>
            <w:tcW w:w="2357" w:type="pct"/>
            <w:vMerge/>
            <w:shd w:val="clear" w:color="auto" w:fill="auto"/>
            <w:vAlign w:val="center"/>
          </w:tcPr>
          <w:p w:rsidR="005C1C21" w:rsidRPr="003E000F" w:rsidRDefault="005C1C21" w:rsidP="002F7A2B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  <w:tr w:rsidR="005C1C21" w:rsidTr="005C1C21">
        <w:trPr>
          <w:trHeight w:val="1134"/>
        </w:trPr>
        <w:tc>
          <w:tcPr>
            <w:tcW w:w="315" w:type="pct"/>
            <w:vMerge/>
            <w:vAlign w:val="center"/>
          </w:tcPr>
          <w:p w:rsidR="005C1C21" w:rsidRDefault="005C1C21" w:rsidP="002F7A2B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13" w:type="pct"/>
            <w:vMerge/>
            <w:shd w:val="clear" w:color="auto" w:fill="auto"/>
            <w:vAlign w:val="center"/>
          </w:tcPr>
          <w:p w:rsidR="005C1C21" w:rsidRDefault="005C1C21" w:rsidP="002F7A2B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620" w:type="pct"/>
            <w:vMerge/>
          </w:tcPr>
          <w:p w:rsidR="005C1C21" w:rsidRDefault="005C1C21" w:rsidP="002F7A2B">
            <w:pPr>
              <w:jc w:val="center"/>
              <w:rPr>
                <w:rFonts w:ascii="宋体" w:hAnsi="宋体" w:hint="eastAsia"/>
                <w:color w:val="000000"/>
                <w:szCs w:val="18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:rsidR="005C1C21" w:rsidRDefault="005C1C21" w:rsidP="002F7A2B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2#</w:t>
            </w:r>
          </w:p>
        </w:tc>
        <w:tc>
          <w:tcPr>
            <w:tcW w:w="2357" w:type="pct"/>
            <w:vMerge/>
            <w:shd w:val="clear" w:color="auto" w:fill="auto"/>
            <w:vAlign w:val="center"/>
          </w:tcPr>
          <w:p w:rsidR="005C1C21" w:rsidRPr="003E000F" w:rsidRDefault="005C1C21" w:rsidP="002F7A2B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  <w:tr w:rsidR="005C1C21" w:rsidTr="005C1C21">
        <w:trPr>
          <w:trHeight w:val="1134"/>
        </w:trPr>
        <w:tc>
          <w:tcPr>
            <w:tcW w:w="315" w:type="pct"/>
            <w:vMerge/>
            <w:vAlign w:val="center"/>
          </w:tcPr>
          <w:p w:rsidR="005C1C21" w:rsidRDefault="005C1C21" w:rsidP="002F7A2B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13" w:type="pct"/>
            <w:vMerge/>
            <w:shd w:val="clear" w:color="auto" w:fill="auto"/>
            <w:vAlign w:val="center"/>
          </w:tcPr>
          <w:p w:rsidR="005C1C21" w:rsidRDefault="005C1C21" w:rsidP="002F7A2B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620" w:type="pct"/>
            <w:vMerge/>
          </w:tcPr>
          <w:p w:rsidR="005C1C21" w:rsidRDefault="005C1C21" w:rsidP="002F7A2B">
            <w:pPr>
              <w:jc w:val="center"/>
              <w:rPr>
                <w:rFonts w:ascii="宋体" w:hAnsi="宋体" w:hint="eastAsia"/>
                <w:color w:val="000000"/>
                <w:szCs w:val="18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:rsidR="005C1C21" w:rsidRDefault="005C1C21" w:rsidP="002F7A2B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3#</w:t>
            </w:r>
          </w:p>
        </w:tc>
        <w:tc>
          <w:tcPr>
            <w:tcW w:w="2357" w:type="pct"/>
            <w:vMerge/>
            <w:shd w:val="clear" w:color="auto" w:fill="auto"/>
            <w:vAlign w:val="center"/>
          </w:tcPr>
          <w:p w:rsidR="005C1C21" w:rsidRPr="003E000F" w:rsidRDefault="005C1C21" w:rsidP="002F7A2B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</w:tbl>
    <w:p w:rsidR="00BA07DA" w:rsidRPr="000A3F33" w:rsidRDefault="000A3F33" w:rsidP="000A3F33">
      <w:pPr>
        <w:jc w:val="left"/>
        <w:rPr>
          <w:rFonts w:ascii="宋体" w:hAnsi="宋体"/>
          <w:color w:val="000000"/>
          <w:szCs w:val="18"/>
        </w:rPr>
      </w:pPr>
      <w:r w:rsidRPr="000A3F33">
        <w:rPr>
          <w:rFonts w:ascii="宋体" w:hAnsi="宋体" w:hint="eastAsia"/>
          <w:color w:val="000000"/>
          <w:szCs w:val="18"/>
        </w:rPr>
        <w:t>对应目录：</w:t>
      </w:r>
      <w:r w:rsidR="006403E9" w:rsidRPr="006403E9">
        <w:rPr>
          <w:rFonts w:ascii="宋体" w:hAnsi="宋体" w:hint="eastAsia"/>
          <w:color w:val="000000"/>
          <w:szCs w:val="18"/>
        </w:rPr>
        <w:t>第二批调整目录，麻醉类耗材，其他麻醉类耗材，一次性麻醉面罩</w:t>
      </w:r>
    </w:p>
    <w:sectPr w:rsidR="00BA07DA" w:rsidRPr="000A3F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A325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95403DF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3731D4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1F9F3C75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0033DD2"/>
    <w:multiLevelType w:val="hybridMultilevel"/>
    <w:tmpl w:val="E4926152"/>
    <w:lvl w:ilvl="0" w:tplc="13DA198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FD66169"/>
    <w:multiLevelType w:val="hybridMultilevel"/>
    <w:tmpl w:val="A4D85A3E"/>
    <w:lvl w:ilvl="0" w:tplc="13DA198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0266DBC"/>
    <w:multiLevelType w:val="hybridMultilevel"/>
    <w:tmpl w:val="3F3C409C"/>
    <w:lvl w:ilvl="0" w:tplc="13DA198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1">
      <w:start w:val="1"/>
      <w:numFmt w:val="decimal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0A60F1C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347645C"/>
    <w:multiLevelType w:val="hybridMultilevel"/>
    <w:tmpl w:val="DBD03F6E"/>
    <w:lvl w:ilvl="0" w:tplc="13DA198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1">
      <w:start w:val="1"/>
      <w:numFmt w:val="decimal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E997E52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A221827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5CBD187E"/>
    <w:multiLevelType w:val="hybridMultilevel"/>
    <w:tmpl w:val="8AD476D8"/>
    <w:lvl w:ilvl="0" w:tplc="04090011">
      <w:start w:val="1"/>
      <w:numFmt w:val="decimal"/>
      <w:lvlText w:val="%1)"/>
      <w:lvlJc w:val="left"/>
      <w:pPr>
        <w:ind w:left="84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5DB004CE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65AD6D62"/>
    <w:multiLevelType w:val="hybridMultilevel"/>
    <w:tmpl w:val="527A65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6C431BA5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7A1E3008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7A350DC6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7A8F1F05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4"/>
  </w:num>
  <w:num w:numId="2">
    <w:abstractNumId w:val="3"/>
  </w:num>
  <w:num w:numId="3">
    <w:abstractNumId w:val="0"/>
  </w:num>
  <w:num w:numId="4">
    <w:abstractNumId w:val="12"/>
  </w:num>
  <w:num w:numId="5">
    <w:abstractNumId w:val="10"/>
  </w:num>
  <w:num w:numId="6">
    <w:abstractNumId w:val="9"/>
  </w:num>
  <w:num w:numId="7">
    <w:abstractNumId w:val="2"/>
  </w:num>
  <w:num w:numId="8">
    <w:abstractNumId w:val="18"/>
  </w:num>
  <w:num w:numId="9">
    <w:abstractNumId w:val="17"/>
  </w:num>
  <w:num w:numId="10">
    <w:abstractNumId w:val="7"/>
  </w:num>
  <w:num w:numId="11">
    <w:abstractNumId w:val="1"/>
  </w:num>
  <w:num w:numId="12">
    <w:abstractNumId w:val="16"/>
  </w:num>
  <w:num w:numId="13">
    <w:abstractNumId w:val="15"/>
  </w:num>
  <w:num w:numId="14">
    <w:abstractNumId w:val="4"/>
  </w:num>
  <w:num w:numId="15">
    <w:abstractNumId w:val="11"/>
  </w:num>
  <w:num w:numId="16">
    <w:abstractNumId w:val="5"/>
  </w:num>
  <w:num w:numId="17">
    <w:abstractNumId w:val="13"/>
  </w:num>
  <w:num w:numId="18">
    <w:abstractNumId w:val="6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7DA"/>
    <w:rsid w:val="000A3F33"/>
    <w:rsid w:val="001B5E99"/>
    <w:rsid w:val="00213B49"/>
    <w:rsid w:val="00257A0E"/>
    <w:rsid w:val="00263E31"/>
    <w:rsid w:val="002D38EB"/>
    <w:rsid w:val="002E02D9"/>
    <w:rsid w:val="002F7A2B"/>
    <w:rsid w:val="0038104B"/>
    <w:rsid w:val="003B249C"/>
    <w:rsid w:val="003D6D5B"/>
    <w:rsid w:val="003E000F"/>
    <w:rsid w:val="004724FB"/>
    <w:rsid w:val="004C46FC"/>
    <w:rsid w:val="004F5FA6"/>
    <w:rsid w:val="00530E1C"/>
    <w:rsid w:val="00573960"/>
    <w:rsid w:val="005779F0"/>
    <w:rsid w:val="005C1C21"/>
    <w:rsid w:val="005C7591"/>
    <w:rsid w:val="005D0605"/>
    <w:rsid w:val="006403E9"/>
    <w:rsid w:val="00682C99"/>
    <w:rsid w:val="00690886"/>
    <w:rsid w:val="006933F9"/>
    <w:rsid w:val="006A45E0"/>
    <w:rsid w:val="006B213E"/>
    <w:rsid w:val="00707440"/>
    <w:rsid w:val="00760E82"/>
    <w:rsid w:val="007C2DD6"/>
    <w:rsid w:val="0080180F"/>
    <w:rsid w:val="008550C9"/>
    <w:rsid w:val="00857BFA"/>
    <w:rsid w:val="00880607"/>
    <w:rsid w:val="0089691B"/>
    <w:rsid w:val="008A04B4"/>
    <w:rsid w:val="00912BC6"/>
    <w:rsid w:val="00993242"/>
    <w:rsid w:val="009C2D59"/>
    <w:rsid w:val="009E1EBB"/>
    <w:rsid w:val="00A97562"/>
    <w:rsid w:val="00AA0220"/>
    <w:rsid w:val="00AD317A"/>
    <w:rsid w:val="00AE2A71"/>
    <w:rsid w:val="00AE4D1A"/>
    <w:rsid w:val="00AF0C43"/>
    <w:rsid w:val="00B022AC"/>
    <w:rsid w:val="00BA07DA"/>
    <w:rsid w:val="00C64AEC"/>
    <w:rsid w:val="00C83E1A"/>
    <w:rsid w:val="00CE3065"/>
    <w:rsid w:val="00D267C9"/>
    <w:rsid w:val="00D55D45"/>
    <w:rsid w:val="00DA3D7B"/>
    <w:rsid w:val="00DC70D4"/>
    <w:rsid w:val="00E51D72"/>
    <w:rsid w:val="00EF3947"/>
    <w:rsid w:val="00F460AC"/>
    <w:rsid w:val="00F9493E"/>
    <w:rsid w:val="00FA7EA6"/>
    <w:rsid w:val="00FC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35</Words>
  <Characters>203</Characters>
  <Application>Microsoft Office Word</Application>
  <DocSecurity>0</DocSecurity>
  <Lines>1</Lines>
  <Paragraphs>1</Paragraphs>
  <ScaleCrop>false</ScaleCrop>
  <Company>Microsoft</Company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</cp:lastModifiedBy>
  <cp:revision>7</cp:revision>
  <cp:lastPrinted>2023-05-15T01:25:00Z</cp:lastPrinted>
  <dcterms:created xsi:type="dcterms:W3CDTF">2023-07-12T09:54:00Z</dcterms:created>
  <dcterms:modified xsi:type="dcterms:W3CDTF">2023-07-13T08:48:00Z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