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2B9" w:rsidRDefault="00274706" w:rsidP="002F2272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产品需求</w:t>
      </w:r>
      <w:bookmarkStart w:id="0" w:name="_GoBack"/>
      <w:bookmarkEnd w:id="0"/>
    </w:p>
    <w:tbl>
      <w:tblPr>
        <w:tblpPr w:leftFromText="180" w:rightFromText="180" w:vertAnchor="page" w:horzAnchor="margin" w:tblpY="1726"/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2127"/>
        <w:gridCol w:w="2124"/>
        <w:gridCol w:w="9641"/>
      </w:tblGrid>
      <w:tr w:rsidR="002F2272" w:rsidTr="002F2272">
        <w:trPr>
          <w:trHeight w:val="499"/>
        </w:trPr>
        <w:tc>
          <w:tcPr>
            <w:tcW w:w="278" w:type="pct"/>
            <w:vAlign w:val="center"/>
          </w:tcPr>
          <w:p w:rsidR="002F2272" w:rsidRDefault="002F2272" w:rsidP="002F227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2F2272" w:rsidRDefault="002F2272" w:rsidP="002F227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2F2272" w:rsidRDefault="002F2272" w:rsidP="002F227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277" w:type="pct"/>
            <w:shd w:val="clear" w:color="auto" w:fill="auto"/>
            <w:vAlign w:val="center"/>
          </w:tcPr>
          <w:p w:rsidR="002F2272" w:rsidRDefault="002F2272" w:rsidP="002F227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583DB1" w:rsidTr="00A073A2">
        <w:trPr>
          <w:trHeight w:val="1608"/>
        </w:trPr>
        <w:tc>
          <w:tcPr>
            <w:tcW w:w="278" w:type="pct"/>
            <w:vAlign w:val="center"/>
          </w:tcPr>
          <w:p w:rsidR="00583DB1" w:rsidRDefault="00583DB1" w:rsidP="002F2272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583DB1" w:rsidRDefault="00583DB1" w:rsidP="002F2272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血液透析滤过器及管路            </w:t>
            </w:r>
          </w:p>
          <w:p w:rsidR="00583DB1" w:rsidRDefault="00583DB1" w:rsidP="002F2272">
            <w:pPr>
              <w:jc w:val="left"/>
              <w:textAlignment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583DB1" w:rsidRDefault="00583DB1" w:rsidP="002F2272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适配机器：</w:t>
            </w:r>
          </w:p>
          <w:p w:rsidR="00583DB1" w:rsidRDefault="00583DB1" w:rsidP="002F2272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费森尤斯(multifiltrate) </w:t>
            </w:r>
          </w:p>
          <w:p w:rsidR="00583DB1" w:rsidRDefault="00583DB1" w:rsidP="006A777F">
            <w:pPr>
              <w:widowControl/>
              <w:jc w:val="left"/>
              <w:textAlignment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百特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(Aquarius)</w:t>
            </w:r>
          </w:p>
          <w:p w:rsidR="00583DB1" w:rsidRDefault="008E25CB" w:rsidP="002F2272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日机装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(Aquarius)</w:t>
            </w:r>
            <w:r w:rsidR="00583DB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                           </w:t>
            </w:r>
          </w:p>
          <w:p w:rsidR="00583DB1" w:rsidRDefault="00583DB1" w:rsidP="002F2272">
            <w:pPr>
              <w:jc w:val="left"/>
              <w:textAlignment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                 </w:t>
            </w:r>
          </w:p>
        </w:tc>
        <w:tc>
          <w:tcPr>
            <w:tcW w:w="3277" w:type="pct"/>
            <w:vMerge w:val="restart"/>
            <w:shd w:val="clear" w:color="auto" w:fill="auto"/>
            <w:vAlign w:val="center"/>
          </w:tcPr>
          <w:p w:rsidR="00583DB1" w:rsidRDefault="00583DB1" w:rsidP="002F2272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583DB1" w:rsidRDefault="00583DB1" w:rsidP="002F227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脓毒症、重症肝炎、肝功能衰竭、急性肾损伤、急性肾功能衰竭、急性中毒、重症胰腺炎等</w:t>
            </w:r>
          </w:p>
          <w:p w:rsidR="00583DB1" w:rsidRDefault="00583DB1" w:rsidP="002F2272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583DB1" w:rsidRPr="00D84E74" w:rsidRDefault="00583DB1" w:rsidP="002F227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D84E74">
              <w:rPr>
                <w:rFonts w:ascii="宋体" w:hAnsi="宋体"/>
                <w:color w:val="000000"/>
                <w:szCs w:val="18"/>
              </w:rPr>
              <w:t>1、替代了部分</w:t>
            </w:r>
            <w:r w:rsidRPr="00D84E74">
              <w:rPr>
                <w:rFonts w:ascii="宋体" w:hAnsi="宋体" w:hint="eastAsia"/>
                <w:color w:val="000000"/>
                <w:szCs w:val="18"/>
              </w:rPr>
              <w:t>肝、</w:t>
            </w:r>
            <w:r w:rsidRPr="00D84E74">
              <w:rPr>
                <w:rFonts w:ascii="宋体" w:hAnsi="宋体"/>
                <w:color w:val="000000"/>
                <w:szCs w:val="18"/>
              </w:rPr>
              <w:t>肾功能，具有清除水，排出毒素</w:t>
            </w:r>
            <w:r w:rsidRPr="00D84E74">
              <w:rPr>
                <w:rFonts w:ascii="宋体" w:hAnsi="宋体" w:hint="eastAsia"/>
                <w:color w:val="000000"/>
                <w:szCs w:val="18"/>
              </w:rPr>
              <w:t>，</w:t>
            </w:r>
            <w:r w:rsidRPr="00D84E74">
              <w:rPr>
                <w:rFonts w:ascii="宋体" w:hAnsi="宋体"/>
                <w:color w:val="000000"/>
                <w:szCs w:val="18"/>
              </w:rPr>
              <w:t>调节酸碱平衡及代谢紊乱的作用；</w:t>
            </w:r>
          </w:p>
          <w:p w:rsidR="00583DB1" w:rsidRPr="00D84E74" w:rsidRDefault="00583DB1" w:rsidP="002F227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D84E74">
              <w:rPr>
                <w:rFonts w:ascii="宋体" w:hAnsi="宋体"/>
                <w:color w:val="000000"/>
                <w:szCs w:val="18"/>
              </w:rPr>
              <w:t>2、对急性中毒、药物中毒和毒物中毒的患者进行急救，</w:t>
            </w:r>
          </w:p>
          <w:p w:rsidR="00583DB1" w:rsidRPr="002F2272" w:rsidRDefault="00583DB1" w:rsidP="002F227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D84E74">
              <w:rPr>
                <w:rFonts w:ascii="宋体" w:hAnsi="宋体"/>
                <w:color w:val="000000"/>
                <w:szCs w:val="18"/>
              </w:rPr>
              <w:t>3、</w:t>
            </w:r>
            <w:r>
              <w:rPr>
                <w:rFonts w:ascii="宋体" w:hAnsi="宋体" w:hint="eastAsia"/>
                <w:color w:val="000000"/>
                <w:szCs w:val="18"/>
              </w:rPr>
              <w:t>清除炎症因子，缓解炎症风暴对机体的损伤</w:t>
            </w:r>
            <w:r w:rsidRPr="00D84E74">
              <w:rPr>
                <w:rFonts w:ascii="宋体" w:hAnsi="宋体"/>
                <w:color w:val="000000"/>
                <w:szCs w:val="18"/>
              </w:rPr>
              <w:t>。</w:t>
            </w:r>
          </w:p>
          <w:p w:rsidR="00583DB1" w:rsidRDefault="00583DB1" w:rsidP="002F2272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材质要求：</w:t>
            </w:r>
          </w:p>
          <w:p w:rsidR="00583DB1" w:rsidRPr="000962B9" w:rsidRDefault="00583DB1" w:rsidP="002F227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</w:t>
            </w:r>
          </w:p>
        </w:tc>
      </w:tr>
      <w:tr w:rsidR="00583DB1" w:rsidTr="00583DB1">
        <w:trPr>
          <w:trHeight w:val="1126"/>
        </w:trPr>
        <w:tc>
          <w:tcPr>
            <w:tcW w:w="278" w:type="pct"/>
            <w:vAlign w:val="center"/>
          </w:tcPr>
          <w:p w:rsidR="00583DB1" w:rsidRDefault="00583DB1" w:rsidP="002F2272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583DB1" w:rsidRDefault="00583DB1" w:rsidP="002F2272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血浆滤过器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583DB1" w:rsidRDefault="00583DB1" w:rsidP="006A777F">
            <w:pPr>
              <w:widowControl/>
              <w:jc w:val="left"/>
              <w:textAlignment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适配机器：</w:t>
            </w:r>
          </w:p>
          <w:p w:rsidR="007C0447" w:rsidRDefault="007C0447" w:rsidP="007C044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费森尤斯(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multifiltrate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)</w:t>
            </w:r>
          </w:p>
          <w:p w:rsidR="00583DB1" w:rsidRDefault="00583DB1" w:rsidP="006A777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百特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(Aquarius)</w:t>
            </w:r>
          </w:p>
          <w:p w:rsidR="008E25CB" w:rsidRDefault="008E25CB" w:rsidP="006A777F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日机装(Aquarius)</w:t>
            </w:r>
          </w:p>
        </w:tc>
        <w:tc>
          <w:tcPr>
            <w:tcW w:w="3277" w:type="pct"/>
            <w:vMerge/>
            <w:shd w:val="clear" w:color="auto" w:fill="auto"/>
            <w:vAlign w:val="center"/>
          </w:tcPr>
          <w:p w:rsidR="00583DB1" w:rsidRDefault="00583DB1" w:rsidP="002F227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583DB1" w:rsidTr="00583DB1">
        <w:trPr>
          <w:trHeight w:val="1285"/>
        </w:trPr>
        <w:tc>
          <w:tcPr>
            <w:tcW w:w="278" w:type="pct"/>
            <w:vAlign w:val="center"/>
          </w:tcPr>
          <w:p w:rsidR="00583DB1" w:rsidRDefault="00583DB1" w:rsidP="002F2272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583DB1" w:rsidRDefault="00583DB1" w:rsidP="002F2272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血液过滤器管路及附件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583DB1" w:rsidRDefault="00583DB1" w:rsidP="00E252D6">
            <w:pPr>
              <w:widowControl/>
              <w:jc w:val="left"/>
              <w:textAlignment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适配机器：</w:t>
            </w:r>
          </w:p>
          <w:p w:rsidR="007C0447" w:rsidRDefault="007C0447" w:rsidP="007C0447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费森尤斯(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multifiltrate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)</w:t>
            </w:r>
          </w:p>
          <w:p w:rsidR="00583DB1" w:rsidRDefault="00583DB1" w:rsidP="00E252D6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百特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(Aquarius)</w:t>
            </w:r>
          </w:p>
          <w:p w:rsidR="008E25CB" w:rsidRPr="00E252D6" w:rsidRDefault="008E25CB" w:rsidP="002F2272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日机装(Aquarius)</w:t>
            </w:r>
          </w:p>
        </w:tc>
        <w:tc>
          <w:tcPr>
            <w:tcW w:w="3277" w:type="pct"/>
            <w:vMerge/>
            <w:shd w:val="clear" w:color="auto" w:fill="auto"/>
            <w:vAlign w:val="center"/>
          </w:tcPr>
          <w:p w:rsidR="00583DB1" w:rsidRPr="002F2272" w:rsidRDefault="00583DB1" w:rsidP="002F2272">
            <w:pPr>
              <w:ind w:firstLineChars="150" w:firstLine="315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0962B9" w:rsidRDefault="002F2272">
      <w:pPr>
        <w:widowControl/>
        <w:jc w:val="left"/>
        <w:rPr>
          <w:b/>
          <w:sz w:val="24"/>
        </w:rPr>
      </w:pPr>
      <w:r>
        <w:rPr>
          <w:b/>
          <w:sz w:val="24"/>
        </w:rPr>
        <w:t xml:space="preserve"> </w:t>
      </w:r>
      <w:r w:rsidR="000962B9">
        <w:rPr>
          <w:b/>
          <w:sz w:val="24"/>
        </w:rPr>
        <w:br w:type="page"/>
      </w:r>
    </w:p>
    <w:p w:rsidR="00B03352" w:rsidRDefault="00274706">
      <w:pPr>
        <w:jc w:val="center"/>
      </w:pPr>
      <w:r>
        <w:rPr>
          <w:rFonts w:hint="eastAsia"/>
          <w:b/>
          <w:sz w:val="24"/>
        </w:rPr>
        <w:lastRenderedPageBreak/>
        <w:t>产品需求模板</w:t>
      </w:r>
    </w:p>
    <w:p w:rsidR="00B03352" w:rsidRDefault="00B03352" w:rsidP="00BD7CD9">
      <w:pPr>
        <w:ind w:firstLineChars="300" w:firstLine="630"/>
      </w:pPr>
    </w:p>
    <w:p w:rsidR="00B03352" w:rsidRDefault="00B03352" w:rsidP="00165351"/>
    <w:tbl>
      <w:tblPr>
        <w:tblpPr w:leftFromText="180" w:rightFromText="180" w:vertAnchor="page" w:horzAnchor="page" w:tblpX="1402" w:tblpY="3010"/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2474"/>
        <w:gridCol w:w="2666"/>
        <w:gridCol w:w="7934"/>
      </w:tblGrid>
      <w:tr w:rsidR="00B03352">
        <w:trPr>
          <w:trHeight w:val="712"/>
        </w:trPr>
        <w:tc>
          <w:tcPr>
            <w:tcW w:w="369" w:type="pct"/>
            <w:vAlign w:val="center"/>
          </w:tcPr>
          <w:p w:rsidR="00B03352" w:rsidRDefault="0027470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B03352" w:rsidRDefault="0027470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4" w:type="pct"/>
            <w:shd w:val="clear" w:color="auto" w:fill="auto"/>
            <w:vAlign w:val="center"/>
          </w:tcPr>
          <w:p w:rsidR="00B03352" w:rsidRDefault="0027470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9" w:type="pct"/>
            <w:shd w:val="clear" w:color="auto" w:fill="auto"/>
            <w:vAlign w:val="center"/>
          </w:tcPr>
          <w:p w:rsidR="00B03352" w:rsidRDefault="0027470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B03352">
        <w:trPr>
          <w:trHeight w:val="4599"/>
        </w:trPr>
        <w:tc>
          <w:tcPr>
            <w:tcW w:w="369" w:type="pct"/>
            <w:vAlign w:val="center"/>
          </w:tcPr>
          <w:p w:rsidR="00B03352" w:rsidRDefault="002F227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B03352" w:rsidRDefault="00274706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一次性使用压力传感器          </w:t>
            </w:r>
          </w:p>
        </w:tc>
        <w:tc>
          <w:tcPr>
            <w:tcW w:w="944" w:type="pct"/>
            <w:shd w:val="clear" w:color="auto" w:fill="auto"/>
            <w:vAlign w:val="center"/>
          </w:tcPr>
          <w:p w:rsidR="00B03352" w:rsidRDefault="005814F3" w:rsidP="005814F3">
            <w:pPr>
              <w:widowControl/>
              <w:ind w:firstLineChars="250" w:firstLine="45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平行四孔插口</w:t>
            </w:r>
          </w:p>
        </w:tc>
        <w:tc>
          <w:tcPr>
            <w:tcW w:w="2809" w:type="pct"/>
            <w:shd w:val="clear" w:color="auto" w:fill="auto"/>
            <w:vAlign w:val="center"/>
          </w:tcPr>
          <w:p w:rsidR="00B03352" w:rsidRDefault="00274706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B03352" w:rsidRDefault="00535660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适配机器：飞利浦监护仪（型号：M</w:t>
            </w:r>
            <w:r>
              <w:rPr>
                <w:rFonts w:ascii="宋体" w:hAnsi="宋体"/>
                <w:color w:val="000000"/>
                <w:szCs w:val="18"/>
              </w:rPr>
              <w:t>P50</w:t>
            </w:r>
            <w:r>
              <w:rPr>
                <w:rFonts w:ascii="宋体" w:hAnsi="宋体" w:hint="eastAsia"/>
                <w:color w:val="000000"/>
                <w:szCs w:val="18"/>
              </w:rPr>
              <w:t>）</w:t>
            </w:r>
            <w:r w:rsidR="0084064E">
              <w:rPr>
                <w:rFonts w:ascii="宋体" w:hAnsi="宋体" w:hint="eastAsia"/>
                <w:color w:val="000000"/>
                <w:szCs w:val="18"/>
              </w:rPr>
              <w:t>、迈瑞监护仪（</w:t>
            </w:r>
            <w:proofErr w:type="spellStart"/>
            <w:r w:rsidR="0084064E">
              <w:rPr>
                <w:rFonts w:ascii="宋体" w:hAnsi="宋体" w:hint="eastAsia"/>
                <w:color w:val="000000"/>
                <w:szCs w:val="18"/>
              </w:rPr>
              <w:t>BeneVision</w:t>
            </w:r>
            <w:proofErr w:type="spellEnd"/>
            <w:r w:rsidR="0084064E">
              <w:rPr>
                <w:rFonts w:ascii="宋体" w:hAnsi="宋体" w:hint="eastAsia"/>
                <w:color w:val="000000"/>
                <w:szCs w:val="18"/>
              </w:rPr>
              <w:t xml:space="preserve"> N12）</w:t>
            </w:r>
          </w:p>
          <w:p w:rsidR="00B03352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B03352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B03352" w:rsidRPr="0084064E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B03352" w:rsidRDefault="00274706">
            <w:p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 xml:space="preserve">    </w:t>
            </w:r>
          </w:p>
          <w:p w:rsidR="00B03352" w:rsidRDefault="00274706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B03352" w:rsidRDefault="00535660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有创动脉血压监测</w:t>
            </w:r>
          </w:p>
          <w:p w:rsidR="00B03352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B03352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B03352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B03352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B03352" w:rsidRDefault="00274706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材质要求：</w:t>
            </w:r>
          </w:p>
          <w:p w:rsidR="00B03352" w:rsidRDefault="00535660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</w:t>
            </w:r>
          </w:p>
          <w:p w:rsidR="00B03352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B03352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B03352" w:rsidRDefault="00B0335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B03352" w:rsidRDefault="00B03352"/>
    <w:sectPr w:rsidR="00B03352" w:rsidSect="002F2272">
      <w:pgSz w:w="16838" w:h="11906" w:orient="landscape" w:code="9"/>
      <w:pgMar w:top="663" w:right="1440" w:bottom="66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555" w:rsidRDefault="00A92555" w:rsidP="00D84E74">
      <w:r>
        <w:separator/>
      </w:r>
    </w:p>
  </w:endnote>
  <w:endnote w:type="continuationSeparator" w:id="0">
    <w:p w:rsidR="00A92555" w:rsidRDefault="00A92555" w:rsidP="00D84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555" w:rsidRDefault="00A92555" w:rsidP="00D84E74">
      <w:r>
        <w:separator/>
      </w:r>
    </w:p>
  </w:footnote>
  <w:footnote w:type="continuationSeparator" w:id="0">
    <w:p w:rsidR="00A92555" w:rsidRDefault="00A92555" w:rsidP="00D84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64FFE"/>
    <w:multiLevelType w:val="multilevel"/>
    <w:tmpl w:val="752D0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3F75F8"/>
    <w:multiLevelType w:val="multilevel"/>
    <w:tmpl w:val="752D0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9BC390"/>
    <w:multiLevelType w:val="multilevel"/>
    <w:tmpl w:val="679BC39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52D0F60"/>
    <w:multiLevelType w:val="multilevel"/>
    <w:tmpl w:val="752D0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E0OTIzMTY0ZDYwYWQxM2MzZjE4MDRmYzdkNWM5YzAifQ=="/>
    <w:docVar w:name="KY_MEDREF_DOCUID" w:val="{C35C4D67-0424-4891-A413-F8409AC0F0EE}"/>
    <w:docVar w:name="KY_MEDREF_VERSION" w:val="3"/>
  </w:docVars>
  <w:rsids>
    <w:rsidRoot w:val="00BA07DA"/>
    <w:rsid w:val="000228B4"/>
    <w:rsid w:val="00087E65"/>
    <w:rsid w:val="000962B9"/>
    <w:rsid w:val="000F0D15"/>
    <w:rsid w:val="00145CE9"/>
    <w:rsid w:val="00165351"/>
    <w:rsid w:val="001B5E99"/>
    <w:rsid w:val="001E1FB1"/>
    <w:rsid w:val="001E2CD2"/>
    <w:rsid w:val="00211D7A"/>
    <w:rsid w:val="00213B49"/>
    <w:rsid w:val="00257A0E"/>
    <w:rsid w:val="00274706"/>
    <w:rsid w:val="002D38EB"/>
    <w:rsid w:val="002F2272"/>
    <w:rsid w:val="003D6D5B"/>
    <w:rsid w:val="003E000F"/>
    <w:rsid w:val="004D5C90"/>
    <w:rsid w:val="004F5FA6"/>
    <w:rsid w:val="00530E1C"/>
    <w:rsid w:val="00535660"/>
    <w:rsid w:val="0054238B"/>
    <w:rsid w:val="00573960"/>
    <w:rsid w:val="005814F3"/>
    <w:rsid w:val="00583DB1"/>
    <w:rsid w:val="005C7591"/>
    <w:rsid w:val="005D0605"/>
    <w:rsid w:val="00690886"/>
    <w:rsid w:val="006933F9"/>
    <w:rsid w:val="006A45E0"/>
    <w:rsid w:val="006A777F"/>
    <w:rsid w:val="006B213E"/>
    <w:rsid w:val="00707440"/>
    <w:rsid w:val="00760E82"/>
    <w:rsid w:val="007C0447"/>
    <w:rsid w:val="007C2DD6"/>
    <w:rsid w:val="0084064E"/>
    <w:rsid w:val="00840DB1"/>
    <w:rsid w:val="008424AD"/>
    <w:rsid w:val="0086010A"/>
    <w:rsid w:val="00880607"/>
    <w:rsid w:val="008E25CB"/>
    <w:rsid w:val="009371AE"/>
    <w:rsid w:val="00A073A2"/>
    <w:rsid w:val="00A52973"/>
    <w:rsid w:val="00A92555"/>
    <w:rsid w:val="00AA0220"/>
    <w:rsid w:val="00AD317A"/>
    <w:rsid w:val="00AE4D1A"/>
    <w:rsid w:val="00B022AC"/>
    <w:rsid w:val="00B03352"/>
    <w:rsid w:val="00BA07DA"/>
    <w:rsid w:val="00BD7CD9"/>
    <w:rsid w:val="00C7129D"/>
    <w:rsid w:val="00CE3065"/>
    <w:rsid w:val="00D267C9"/>
    <w:rsid w:val="00D55D45"/>
    <w:rsid w:val="00D84E74"/>
    <w:rsid w:val="00D955E7"/>
    <w:rsid w:val="00DA3D7B"/>
    <w:rsid w:val="00DC70D4"/>
    <w:rsid w:val="00E252D6"/>
    <w:rsid w:val="00E736C6"/>
    <w:rsid w:val="00EF3947"/>
    <w:rsid w:val="00F72396"/>
    <w:rsid w:val="00F9493E"/>
    <w:rsid w:val="00FA7EA6"/>
    <w:rsid w:val="00FC0E8C"/>
    <w:rsid w:val="09AE0F6E"/>
    <w:rsid w:val="103C2849"/>
    <w:rsid w:val="1CD550E9"/>
    <w:rsid w:val="35CB1A33"/>
    <w:rsid w:val="66AB5241"/>
    <w:rsid w:val="6BD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9D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71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C71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7129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7129D"/>
    <w:rPr>
      <w:sz w:val="18"/>
      <w:szCs w:val="18"/>
    </w:rPr>
  </w:style>
  <w:style w:type="paragraph" w:styleId="a5">
    <w:name w:val="List Paragraph"/>
    <w:basedOn w:val="a"/>
    <w:uiPriority w:val="34"/>
    <w:qFormat/>
    <w:rsid w:val="00C7129D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D84E7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6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87</Words>
  <Characters>499</Characters>
  <Application>Microsoft Office Word</Application>
  <DocSecurity>0</DocSecurity>
  <Lines>4</Lines>
  <Paragraphs>1</Paragraphs>
  <ScaleCrop>false</ScaleCrop>
  <Company>Microsoft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23</cp:revision>
  <cp:lastPrinted>2023-07-13T09:09:00Z</cp:lastPrinted>
  <dcterms:created xsi:type="dcterms:W3CDTF">2023-07-12T06:12:00Z</dcterms:created>
  <dcterms:modified xsi:type="dcterms:W3CDTF">2023-07-21T03:27:00Z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  <property fmtid="{D5CDD505-2E9C-101B-9397-08002B2CF9AE}" pid="3" name="KSOProductBuildVer">
    <vt:lpwstr>2052-11.1.0.14309</vt:lpwstr>
  </property>
</Properties>
</file>