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160CEAA8" w:rsidR="0016548B" w:rsidRDefault="00326D04" w:rsidP="0016548B">
      <w:pPr>
        <w:jc w:val="center"/>
        <w:rPr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61"/>
        <w:gridCol w:w="1629"/>
        <w:gridCol w:w="2001"/>
        <w:gridCol w:w="4231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42B0BB68" w:rsidR="00326D04" w:rsidRPr="0016548B" w:rsidRDefault="00F36F92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植入式给药装置</w:t>
            </w:r>
            <w:r w:rsidR="00350E29">
              <w:rPr>
                <w:rFonts w:asciiTheme="minorEastAsia" w:eastAsiaTheme="minorEastAsia" w:hAnsiTheme="minorEastAsia" w:hint="eastAsia"/>
                <w:bCs/>
                <w:szCs w:val="21"/>
              </w:rPr>
              <w:t>及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附件</w:t>
            </w:r>
          </w:p>
        </w:tc>
        <w:tc>
          <w:tcPr>
            <w:tcW w:w="1701" w:type="dxa"/>
            <w:vAlign w:val="center"/>
          </w:tcPr>
          <w:p w14:paraId="053EEA80" w14:textId="49F85F97" w:rsidR="00326D04" w:rsidRPr="0016548B" w:rsidRDefault="00F53440" w:rsidP="004E40B4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导管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直径：</w:t>
            </w:r>
            <w:r>
              <w:rPr>
                <w:rFonts w:ascii="宋体" w:hAnsi="宋体" w:hint="eastAsia"/>
                <w:bCs/>
                <w:color w:val="000000"/>
                <w:szCs w:val="18"/>
              </w:rPr>
              <w:t>4</w:t>
            </w:r>
            <w:r>
              <w:rPr>
                <w:rFonts w:ascii="宋体" w:hAnsi="宋体"/>
                <w:bCs/>
                <w:color w:val="000000"/>
                <w:szCs w:val="18"/>
              </w:rPr>
              <w:t>.5F-10F</w:t>
            </w:r>
          </w:p>
          <w:p w14:paraId="512A4D0E" w14:textId="64BC4F76" w:rsidR="00326D04" w:rsidRPr="0016548B" w:rsidRDefault="007D2F06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药盒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：</w:t>
            </w:r>
            <w:r w:rsidR="005C4F3A">
              <w:rPr>
                <w:rFonts w:ascii="宋体" w:hAnsi="宋体"/>
                <w:bCs/>
                <w:color w:val="000000"/>
                <w:szCs w:val="18"/>
              </w:rPr>
              <w:t>1.5*0.8-3</w:t>
            </w:r>
            <w:r w:rsidR="004D6200">
              <w:rPr>
                <w:rFonts w:ascii="宋体" w:hAnsi="宋体" w:hint="eastAsia"/>
                <w:bCs/>
                <w:color w:val="000000"/>
                <w:szCs w:val="18"/>
              </w:rPr>
              <w:t>.</w:t>
            </w:r>
            <w:r w:rsidR="00CF0AB6">
              <w:rPr>
                <w:rFonts w:ascii="宋体" w:hAnsi="宋体" w:hint="eastAsia"/>
                <w:bCs/>
                <w:color w:val="000000"/>
                <w:szCs w:val="18"/>
              </w:rPr>
              <w:t>0</w:t>
            </w:r>
            <w:r w:rsidR="005C4F3A">
              <w:rPr>
                <w:rFonts w:ascii="宋体" w:hAnsi="宋体"/>
                <w:bCs/>
                <w:color w:val="000000"/>
                <w:szCs w:val="18"/>
              </w:rPr>
              <w:t>*1.6</w:t>
            </w:r>
            <w:r w:rsidR="005C4F3A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</w:tc>
        <w:tc>
          <w:tcPr>
            <w:tcW w:w="4445" w:type="dxa"/>
            <w:vAlign w:val="center"/>
          </w:tcPr>
          <w:p w14:paraId="594634A1" w14:textId="1BB4575E" w:rsidR="00326D04" w:rsidRPr="0016548B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8949C7">
              <w:rPr>
                <w:rFonts w:ascii="宋体" w:hAnsi="宋体" w:hint="eastAsia"/>
                <w:bCs/>
                <w:color w:val="000000"/>
                <w:szCs w:val="18"/>
              </w:rPr>
              <w:t>静脉通路植入式给药装置可用于反复静脉输注。</w:t>
            </w:r>
          </w:p>
          <w:p w14:paraId="755DDCFA" w14:textId="3CC2BD84" w:rsidR="00326D04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8949C7">
              <w:rPr>
                <w:rFonts w:ascii="宋体" w:hAnsi="宋体" w:hint="eastAsia"/>
                <w:bCs/>
                <w:color w:val="000000"/>
                <w:szCs w:val="18"/>
              </w:rPr>
              <w:t>动脉型植入式给药装置可用于动脉内化疗。</w:t>
            </w:r>
          </w:p>
          <w:p w14:paraId="4CA2D0AD" w14:textId="3077B9DC" w:rsidR="008949C7" w:rsidRDefault="008949C7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3、腹腔植入式给药装置可用于腹腔化疗。</w:t>
            </w:r>
          </w:p>
          <w:p w14:paraId="5060E9E3" w14:textId="453A550D" w:rsidR="00E75E7F" w:rsidRDefault="00E75E7F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4、药盒材质：聚砜、环氧树脂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EDAF7FD" w14:textId="7734F224" w:rsidR="00326D04" w:rsidRPr="00AD6787" w:rsidRDefault="00E75E7F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5、导管材质：聚氨酯、硅胶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</w:tc>
      </w:tr>
      <w:tr w:rsidR="00326D04" w14:paraId="1358E527" w14:textId="77777777" w:rsidTr="008A076D">
        <w:trPr>
          <w:trHeight w:val="2539"/>
        </w:trPr>
        <w:tc>
          <w:tcPr>
            <w:tcW w:w="675" w:type="dxa"/>
            <w:vAlign w:val="center"/>
          </w:tcPr>
          <w:p w14:paraId="71015B5A" w14:textId="18A73AFB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5C1A6FE0" w14:textId="08B2EF81" w:rsidR="00326D04" w:rsidRPr="0016548B" w:rsidRDefault="00F36F92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引流导管及附件</w:t>
            </w:r>
          </w:p>
        </w:tc>
        <w:tc>
          <w:tcPr>
            <w:tcW w:w="1701" w:type="dxa"/>
            <w:vAlign w:val="center"/>
          </w:tcPr>
          <w:p w14:paraId="0D6B680D" w14:textId="502C7ADC" w:rsidR="00326D04" w:rsidRPr="0016548B" w:rsidRDefault="00D22628" w:rsidP="004E40B4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导管外</w:t>
            </w:r>
            <w:r w:rsidR="00326D04" w:rsidRPr="0016548B">
              <w:rPr>
                <w:rFonts w:ascii="宋体" w:hAnsi="宋体" w:hint="eastAsia"/>
                <w:bCs/>
                <w:color w:val="000000"/>
                <w:szCs w:val="18"/>
              </w:rPr>
              <w:t>径：</w:t>
            </w:r>
            <w:r w:rsidR="00CE0822">
              <w:rPr>
                <w:rFonts w:ascii="宋体" w:hAnsi="宋体"/>
                <w:bCs/>
                <w:color w:val="000000"/>
                <w:szCs w:val="18"/>
              </w:rPr>
              <w:t>8-12F</w:t>
            </w:r>
          </w:p>
          <w:p w14:paraId="7D42B8AA" w14:textId="7D4C3138" w:rsidR="00326D04" w:rsidRPr="0016548B" w:rsidRDefault="00326D04" w:rsidP="004E40B4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</w:t>
            </w:r>
            <w:r w:rsidR="0072218F">
              <w:rPr>
                <w:rFonts w:ascii="宋体" w:hAnsi="宋体" w:hint="eastAsia"/>
                <w:bCs/>
                <w:color w:val="000000"/>
                <w:szCs w:val="18"/>
              </w:rPr>
              <w:t>3</w:t>
            </w:r>
            <w:r w:rsidR="0072218F">
              <w:rPr>
                <w:rFonts w:ascii="宋体" w:hAnsi="宋体"/>
                <w:bCs/>
                <w:color w:val="000000"/>
                <w:szCs w:val="18"/>
              </w:rPr>
              <w:t>00-400</w:t>
            </w:r>
            <w:r w:rsidR="0072218F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</w:tc>
        <w:tc>
          <w:tcPr>
            <w:tcW w:w="4445" w:type="dxa"/>
            <w:vAlign w:val="center"/>
          </w:tcPr>
          <w:p w14:paraId="0863F4FF" w14:textId="1E0055D0" w:rsidR="00326D04" w:rsidRPr="0016548B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</w:t>
            </w:r>
            <w:r w:rsidR="00D22628">
              <w:rPr>
                <w:rFonts w:ascii="宋体" w:hAnsi="宋体" w:hint="eastAsia"/>
                <w:bCs/>
                <w:color w:val="000000"/>
                <w:szCs w:val="18"/>
              </w:rPr>
              <w:t>由引流导管</w:t>
            </w:r>
            <w:r w:rsidR="00D3743B">
              <w:rPr>
                <w:rFonts w:ascii="宋体" w:hAnsi="宋体" w:hint="eastAsia"/>
                <w:bCs/>
                <w:color w:val="000000"/>
                <w:szCs w:val="18"/>
              </w:rPr>
              <w:t>、穿刺针、扩张器、导丝、支撑管、连接器组成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53DF7BAC" w14:textId="0261A649" w:rsidR="00326D04" w:rsidRDefault="00326D04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</w:t>
            </w:r>
            <w:r w:rsidR="00D83665">
              <w:rPr>
                <w:rFonts w:ascii="宋体" w:hAnsi="宋体" w:hint="eastAsia"/>
                <w:bCs/>
                <w:color w:val="000000"/>
                <w:szCs w:val="18"/>
              </w:rPr>
              <w:t>用于腹部引流</w:t>
            </w:r>
            <w:r w:rsidR="00B42769">
              <w:rPr>
                <w:rFonts w:ascii="宋体" w:hAnsi="宋体" w:hint="eastAsia"/>
                <w:bCs/>
                <w:color w:val="000000"/>
                <w:szCs w:val="18"/>
              </w:rPr>
              <w:t>。</w:t>
            </w:r>
          </w:p>
          <w:p w14:paraId="03B35F3A" w14:textId="2A25ACC4" w:rsidR="00B42769" w:rsidRPr="00D83665" w:rsidRDefault="00B42769" w:rsidP="004E40B4">
            <w:pPr>
              <w:rPr>
                <w:rFonts w:ascii="宋体" w:hAnsi="宋体"/>
                <w:bCs/>
                <w:color w:val="000000"/>
                <w:szCs w:val="18"/>
              </w:rPr>
            </w:pPr>
            <w:r>
              <w:rPr>
                <w:rFonts w:ascii="宋体" w:hAnsi="宋体" w:hint="eastAsia"/>
                <w:bCs/>
                <w:color w:val="000000"/>
                <w:szCs w:val="18"/>
              </w:rPr>
              <w:t>3、导管材质：聚氨酯。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6D15DC95" w:rsidR="00326D04" w:rsidRPr="006B4619" w:rsidRDefault="006B4619" w:rsidP="00326D04">
      <w:pPr>
        <w:rPr>
          <w:bCs/>
          <w:szCs w:val="21"/>
        </w:rPr>
      </w:pPr>
      <w:r w:rsidRPr="006B4619">
        <w:rPr>
          <w:rFonts w:hint="eastAsia"/>
          <w:bCs/>
          <w:szCs w:val="21"/>
        </w:rPr>
        <w:t>签名</w:t>
      </w:r>
      <w:r>
        <w:rPr>
          <w:rFonts w:hint="eastAsia"/>
          <w:bCs/>
          <w:szCs w:val="21"/>
        </w:rPr>
        <w:t>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23DB9"/>
    <w:rsid w:val="000259E5"/>
    <w:rsid w:val="000331A3"/>
    <w:rsid w:val="00044280"/>
    <w:rsid w:val="0014274D"/>
    <w:rsid w:val="001511C4"/>
    <w:rsid w:val="00153FA8"/>
    <w:rsid w:val="00161744"/>
    <w:rsid w:val="0016548B"/>
    <w:rsid w:val="0018457B"/>
    <w:rsid w:val="001A7DA0"/>
    <w:rsid w:val="001B5E99"/>
    <w:rsid w:val="001C26E0"/>
    <w:rsid w:val="001C4486"/>
    <w:rsid w:val="00213B49"/>
    <w:rsid w:val="00257A0E"/>
    <w:rsid w:val="00266B67"/>
    <w:rsid w:val="002D38EB"/>
    <w:rsid w:val="00326D04"/>
    <w:rsid w:val="003332C8"/>
    <w:rsid w:val="003348C7"/>
    <w:rsid w:val="00350E29"/>
    <w:rsid w:val="00365D32"/>
    <w:rsid w:val="003A406D"/>
    <w:rsid w:val="003A67D9"/>
    <w:rsid w:val="003B4B79"/>
    <w:rsid w:val="003D6D5B"/>
    <w:rsid w:val="003E000F"/>
    <w:rsid w:val="00410179"/>
    <w:rsid w:val="004104DE"/>
    <w:rsid w:val="0047600C"/>
    <w:rsid w:val="004D6200"/>
    <w:rsid w:val="004E40B4"/>
    <w:rsid w:val="004F5FA6"/>
    <w:rsid w:val="00514A05"/>
    <w:rsid w:val="00530E1C"/>
    <w:rsid w:val="00573960"/>
    <w:rsid w:val="0058513D"/>
    <w:rsid w:val="00590FB2"/>
    <w:rsid w:val="005C4F3A"/>
    <w:rsid w:val="005C7591"/>
    <w:rsid w:val="005D0605"/>
    <w:rsid w:val="006103FC"/>
    <w:rsid w:val="00675C06"/>
    <w:rsid w:val="0068553C"/>
    <w:rsid w:val="00690886"/>
    <w:rsid w:val="00691FF0"/>
    <w:rsid w:val="006933F9"/>
    <w:rsid w:val="006A45E0"/>
    <w:rsid w:val="006B213E"/>
    <w:rsid w:val="006B4619"/>
    <w:rsid w:val="006D5463"/>
    <w:rsid w:val="0070111A"/>
    <w:rsid w:val="00707440"/>
    <w:rsid w:val="007118A5"/>
    <w:rsid w:val="0072218F"/>
    <w:rsid w:val="00760E82"/>
    <w:rsid w:val="007766D0"/>
    <w:rsid w:val="007A5A7C"/>
    <w:rsid w:val="007C2DD6"/>
    <w:rsid w:val="007D2F06"/>
    <w:rsid w:val="00800CC2"/>
    <w:rsid w:val="00873DBF"/>
    <w:rsid w:val="00880607"/>
    <w:rsid w:val="008949C7"/>
    <w:rsid w:val="008A076D"/>
    <w:rsid w:val="008D1542"/>
    <w:rsid w:val="008D7167"/>
    <w:rsid w:val="008E33DA"/>
    <w:rsid w:val="008F5088"/>
    <w:rsid w:val="0091383B"/>
    <w:rsid w:val="00922696"/>
    <w:rsid w:val="00934033"/>
    <w:rsid w:val="00974793"/>
    <w:rsid w:val="00A21A97"/>
    <w:rsid w:val="00AA0220"/>
    <w:rsid w:val="00AD317A"/>
    <w:rsid w:val="00AD6787"/>
    <w:rsid w:val="00AE4D1A"/>
    <w:rsid w:val="00B022AC"/>
    <w:rsid w:val="00B1200B"/>
    <w:rsid w:val="00B42769"/>
    <w:rsid w:val="00B70469"/>
    <w:rsid w:val="00B866DE"/>
    <w:rsid w:val="00BA07DA"/>
    <w:rsid w:val="00BB3410"/>
    <w:rsid w:val="00C45E68"/>
    <w:rsid w:val="00C604AA"/>
    <w:rsid w:val="00C61AFB"/>
    <w:rsid w:val="00CE0822"/>
    <w:rsid w:val="00CE3065"/>
    <w:rsid w:val="00CF0AB6"/>
    <w:rsid w:val="00D22628"/>
    <w:rsid w:val="00D267C9"/>
    <w:rsid w:val="00D30317"/>
    <w:rsid w:val="00D3743B"/>
    <w:rsid w:val="00D468B9"/>
    <w:rsid w:val="00D55D45"/>
    <w:rsid w:val="00D83665"/>
    <w:rsid w:val="00DA3D7B"/>
    <w:rsid w:val="00DC70D4"/>
    <w:rsid w:val="00E703B3"/>
    <w:rsid w:val="00E75E7F"/>
    <w:rsid w:val="00E86169"/>
    <w:rsid w:val="00EB05B7"/>
    <w:rsid w:val="00EE2A36"/>
    <w:rsid w:val="00EF3947"/>
    <w:rsid w:val="00F069F2"/>
    <w:rsid w:val="00F248CF"/>
    <w:rsid w:val="00F36F92"/>
    <w:rsid w:val="00F52551"/>
    <w:rsid w:val="00F53440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359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table" w:styleId="a6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table" w:styleId="a6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1</Pages>
  <Words>42</Words>
  <Characters>243</Characters>
  <Application>Microsoft Office Word</Application>
  <DocSecurity>0</DocSecurity>
  <Lines>2</Lines>
  <Paragraphs>1</Paragraphs>
  <ScaleCrop>false</ScaleCrop>
  <Company>Microsoft</Company>
  <LinksUpToDate>false</LinksUpToDate>
  <CharactersWithSpaces>284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108</cp:revision>
  <cp:lastPrinted>2023-05-15T01:25:00Z</cp:lastPrinted>
  <dcterms:created xsi:type="dcterms:W3CDTF">2023-07-07T09:07:00Z</dcterms:created>
  <dcterms:modified xsi:type="dcterms:W3CDTF">2023-07-14T00:54:00Z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