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62" w:rsidRPr="00631D1E" w:rsidRDefault="003C0205" w:rsidP="001D6C8F">
      <w:pPr>
        <w:ind w:rightChars="-162" w:right="-340" w:firstLineChars="900" w:firstLine="2711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智能超声波洗筐机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BA3862" w:rsidTr="00BF2698">
        <w:tc>
          <w:tcPr>
            <w:tcW w:w="10171" w:type="dxa"/>
          </w:tcPr>
          <w:p w:rsidR="00BA3862" w:rsidRDefault="00D75AF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BA3862" w:rsidRDefault="00D75AF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 w:rsidR="008F5E27">
              <w:rPr>
                <w:rFonts w:hint="eastAsia"/>
                <w:sz w:val="24"/>
                <w:szCs w:val="24"/>
              </w:rPr>
              <w:t>1</w:t>
            </w:r>
            <w:r w:rsidR="00047AFE">
              <w:rPr>
                <w:rFonts w:hint="eastAsia"/>
                <w:sz w:val="24"/>
                <w:szCs w:val="24"/>
              </w:rPr>
              <w:t>套</w:t>
            </w:r>
            <w:r w:rsidR="00265352">
              <w:rPr>
                <w:rFonts w:hint="eastAsia"/>
                <w:sz w:val="24"/>
                <w:szCs w:val="24"/>
              </w:rPr>
              <w:t>；</w:t>
            </w:r>
          </w:p>
          <w:p w:rsidR="00BA3862" w:rsidRPr="00B3366C" w:rsidRDefault="00B3366C" w:rsidP="00047A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D75AFB">
              <w:rPr>
                <w:rFonts w:hint="eastAsia"/>
                <w:sz w:val="24"/>
                <w:szCs w:val="24"/>
              </w:rPr>
              <w:t>用途：</w:t>
            </w:r>
            <w:r w:rsidR="008F5E27">
              <w:rPr>
                <w:rFonts w:hint="eastAsia"/>
                <w:sz w:val="24"/>
                <w:szCs w:val="24"/>
              </w:rPr>
              <w:t>用于对药筐的清洗、去污。</w:t>
            </w:r>
          </w:p>
        </w:tc>
      </w:tr>
      <w:tr w:rsidR="00BA3862" w:rsidTr="00BF2698">
        <w:tc>
          <w:tcPr>
            <w:tcW w:w="10171" w:type="dxa"/>
          </w:tcPr>
          <w:p w:rsidR="00BA3862" w:rsidRDefault="00D75A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</w:t>
            </w:r>
            <w:r w:rsidR="00E87D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</w:t>
            </w:r>
            <w:r w:rsidR="00CA1B23">
              <w:rPr>
                <w:rFonts w:hint="eastAsia"/>
                <w:b/>
                <w:bCs/>
                <w:sz w:val="28"/>
                <w:szCs w:val="28"/>
              </w:rPr>
              <w:t>功能及参数</w:t>
            </w:r>
          </w:p>
          <w:p w:rsidR="00C26477" w:rsidRPr="008F5E27" w:rsidRDefault="00C2647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</w:t>
            </w:r>
            <w:r w:rsidR="008F5E27"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采用超声波对药筐进行清洗，清洗速度快，清洁效果好，彻底去除污渍，并且对药框无损伤；</w:t>
            </w:r>
          </w:p>
          <w:p w:rsidR="008F5E27" w:rsidRP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2、采用PLC+触摸屏控制模式，人机交互，智能化一键启动，智能检测循环工作，无需单次操控，简单、易懂；</w:t>
            </w:r>
          </w:p>
          <w:p w:rsidR="008F5E27" w:rsidRP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3、</w:t>
            </w:r>
            <w:proofErr w:type="gramStart"/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输送台智能</w:t>
            </w:r>
            <w:proofErr w:type="gramEnd"/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检测传送，接纳方便、转移快捷；功能水槽之间智能抓取，采用机械手臂自动搬运，安全可靠；</w:t>
            </w:r>
          </w:p>
          <w:p w:rsidR="008F5E27" w:rsidRP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4、二次喷淋清洗模式，清洗无残留渍；</w:t>
            </w:r>
          </w:p>
          <w:p w:rsidR="008F5E27" w:rsidRP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5、批量清洗，单次循环≤3分钟/次，每次清洗篮筐数量≥30个;每小时清洗篮筐≥800只</w:t>
            </w:r>
            <w:r w:rsidR="002A02A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；</w:t>
            </w:r>
          </w:p>
          <w:p w:rsidR="008F5E27" w:rsidRP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6、兼容性好，大小药框都可清洗，最大清洗篮筐尺寸为：450*310*250；</w:t>
            </w:r>
          </w:p>
          <w:p w:rsidR="008F5E27" w:rsidRP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7、离心脱水，快速甩干，节省工序，出仓后无水滴；</w:t>
            </w:r>
          </w:p>
          <w:p w:rsidR="008F5E27" w:rsidRP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8、能满足</w:t>
            </w:r>
            <w:proofErr w:type="gramStart"/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静配中心</w:t>
            </w:r>
            <w:proofErr w:type="gramEnd"/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满负荷运营需求</w:t>
            </w:r>
            <w:r w:rsidR="002A02A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；</w:t>
            </w:r>
          </w:p>
          <w:p w:rsidR="008F5E27" w:rsidRDefault="008F5E27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5E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</w:t>
            </w:r>
            <w:r w:rsidR="005021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、设备外型尺寸符合</w:t>
            </w:r>
            <w:proofErr w:type="gramStart"/>
            <w:r w:rsidR="005021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静配中心</w:t>
            </w:r>
            <w:proofErr w:type="gramEnd"/>
            <w:r w:rsidR="005021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场地的要求；</w:t>
            </w:r>
          </w:p>
          <w:p w:rsidR="00C11BAF" w:rsidRDefault="00502145" w:rsidP="00321A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10、提供药筐干燥的解决方案</w:t>
            </w:r>
            <w:r w:rsidR="00C11B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；</w:t>
            </w:r>
          </w:p>
          <w:p w:rsidR="00502145" w:rsidRPr="008F5E27" w:rsidRDefault="00C11BAF" w:rsidP="00C11B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11、投标方承担设备安装、场地改造所产生的所有费用</w:t>
            </w:r>
            <w:r w:rsidR="005021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CA1B23" w:rsidTr="00BB6BA6">
        <w:trPr>
          <w:trHeight w:val="1359"/>
        </w:trPr>
        <w:tc>
          <w:tcPr>
            <w:tcW w:w="10171" w:type="dxa"/>
          </w:tcPr>
          <w:p w:rsidR="00CA1B23" w:rsidRDefault="00CA1B23" w:rsidP="00CA1B23">
            <w:pPr>
              <w:ind w:firstLineChars="1300" w:firstLine="3654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CA1B23" w:rsidRPr="0009357C" w:rsidRDefault="005B7E88">
            <w:pPr>
              <w:rPr>
                <w:sz w:val="24"/>
                <w:szCs w:val="24"/>
              </w:rPr>
            </w:pPr>
            <w:r w:rsidRPr="005B7E88">
              <w:rPr>
                <w:rFonts w:hint="eastAsia"/>
                <w:sz w:val="24"/>
                <w:szCs w:val="24"/>
              </w:rPr>
              <w:t>主机</w:t>
            </w:r>
            <w:r w:rsidRPr="005B7E88">
              <w:rPr>
                <w:rFonts w:hint="eastAsia"/>
                <w:sz w:val="24"/>
                <w:szCs w:val="24"/>
              </w:rPr>
              <w:t>1</w:t>
            </w:r>
            <w:r w:rsidRPr="005B7E88">
              <w:rPr>
                <w:rFonts w:hint="eastAsia"/>
                <w:sz w:val="24"/>
                <w:szCs w:val="24"/>
              </w:rPr>
              <w:t>台（含抓取机械手、超声波装置、高压喷淋系统和进口</w:t>
            </w:r>
            <w:r w:rsidRPr="005B7E88">
              <w:rPr>
                <w:rFonts w:hint="eastAsia"/>
                <w:sz w:val="24"/>
                <w:szCs w:val="24"/>
              </w:rPr>
              <w:t>PLC+</w:t>
            </w:r>
            <w:r w:rsidRPr="005B7E88">
              <w:rPr>
                <w:rFonts w:hint="eastAsia"/>
                <w:sz w:val="24"/>
                <w:szCs w:val="24"/>
              </w:rPr>
              <w:t>控制系统及触摸屏），篮筐盛具</w:t>
            </w:r>
            <w:r w:rsidRPr="005B7E88">
              <w:rPr>
                <w:rFonts w:hint="eastAsia"/>
                <w:sz w:val="24"/>
                <w:szCs w:val="24"/>
              </w:rPr>
              <w:t>3</w:t>
            </w:r>
            <w:r w:rsidRPr="005B7E88">
              <w:rPr>
                <w:rFonts w:hint="eastAsia"/>
                <w:sz w:val="24"/>
                <w:szCs w:val="24"/>
              </w:rPr>
              <w:t>只，药筐</w:t>
            </w:r>
            <w:r w:rsidRPr="005B7E88">
              <w:rPr>
                <w:rFonts w:hint="eastAsia"/>
                <w:sz w:val="24"/>
                <w:szCs w:val="24"/>
              </w:rPr>
              <w:t>2000</w:t>
            </w:r>
            <w:r w:rsidRPr="005B7E88">
              <w:rPr>
                <w:rFonts w:hint="eastAsia"/>
                <w:sz w:val="24"/>
                <w:szCs w:val="24"/>
              </w:rPr>
              <w:t>只（尺寸按静配中心要求配置）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A3862" w:rsidTr="00BB6BA6">
        <w:trPr>
          <w:trHeight w:val="2966"/>
        </w:trPr>
        <w:tc>
          <w:tcPr>
            <w:tcW w:w="10171" w:type="dxa"/>
          </w:tcPr>
          <w:p w:rsidR="00BA3862" w:rsidRDefault="00D75A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 w:rsidR="005B7E88">
              <w:rPr>
                <w:rFonts w:asciiTheme="minorEastAsia" w:hAnsiTheme="minorEastAsia" w:hint="eastAsia"/>
                <w:sz w:val="24"/>
                <w:szCs w:val="24"/>
              </w:rPr>
              <w:t>相关资质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、生产许可证、营业执照、出厂质检合格证明；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02767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</w:t>
            </w:r>
            <w:r w:rsidR="008F5E2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</w:t>
            </w:r>
            <w:r w:rsidR="00B02767">
              <w:rPr>
                <w:rFonts w:asciiTheme="minorEastAsia" w:hAnsiTheme="minorEastAsia" w:hint="eastAsia"/>
                <w:sz w:val="24"/>
                <w:szCs w:val="24"/>
              </w:rPr>
              <w:t>提供一年不少于四次的巡检服务，系统软件终生免费升级；</w:t>
            </w:r>
          </w:p>
          <w:p w:rsidR="00B02767" w:rsidRPr="00B02767" w:rsidRDefault="00B02767" w:rsidP="00B0276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设备全生命周期内提供零配件及维修服务</w:t>
            </w:r>
            <w:r w:rsidR="00631D1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502145">
              <w:rPr>
                <w:rFonts w:asciiTheme="minorEastAsia" w:hAnsiTheme="minorEastAsia" w:hint="eastAsia"/>
                <w:sz w:val="24"/>
                <w:szCs w:val="24"/>
              </w:rPr>
              <w:t>维修24小时内相应，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承诺购买保修及零配件优惠价格；</w:t>
            </w:r>
          </w:p>
          <w:p w:rsidR="00B02767" w:rsidRPr="00B02767" w:rsidRDefault="00B02767" w:rsidP="00B0276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药筐磨损后免费更换；</w:t>
            </w:r>
          </w:p>
          <w:p w:rsidR="00B02767" w:rsidRPr="00B02767" w:rsidRDefault="00B02767" w:rsidP="00B0276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交货期：合同签订后2个月内。</w:t>
            </w:r>
          </w:p>
        </w:tc>
      </w:tr>
    </w:tbl>
    <w:p w:rsidR="009A2837" w:rsidRDefault="009A2837" w:rsidP="009A2837">
      <w:pPr>
        <w:ind w:leftChars="-472" w:left="-991"/>
        <w:rPr>
          <w:sz w:val="28"/>
          <w:szCs w:val="28"/>
        </w:rPr>
      </w:pPr>
    </w:p>
    <w:sectPr w:rsidR="009A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A5" w:rsidRDefault="007527A5" w:rsidP="00631D1E">
      <w:r>
        <w:separator/>
      </w:r>
    </w:p>
  </w:endnote>
  <w:endnote w:type="continuationSeparator" w:id="0">
    <w:p w:rsidR="007527A5" w:rsidRDefault="007527A5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A5" w:rsidRDefault="007527A5" w:rsidP="00631D1E">
      <w:r>
        <w:separator/>
      </w:r>
    </w:p>
  </w:footnote>
  <w:footnote w:type="continuationSeparator" w:id="0">
    <w:p w:rsidR="007527A5" w:rsidRDefault="007527A5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416E4"/>
    <w:rsid w:val="00047AFE"/>
    <w:rsid w:val="00070A16"/>
    <w:rsid w:val="0009357C"/>
    <w:rsid w:val="00126A12"/>
    <w:rsid w:val="00195ED7"/>
    <w:rsid w:val="001C5D21"/>
    <w:rsid w:val="001D6C8F"/>
    <w:rsid w:val="00232854"/>
    <w:rsid w:val="00265352"/>
    <w:rsid w:val="00281CFE"/>
    <w:rsid w:val="002A02AD"/>
    <w:rsid w:val="00321A15"/>
    <w:rsid w:val="00366175"/>
    <w:rsid w:val="003C0205"/>
    <w:rsid w:val="003E0222"/>
    <w:rsid w:val="003F5E17"/>
    <w:rsid w:val="0046781E"/>
    <w:rsid w:val="004A711D"/>
    <w:rsid w:val="004C3A9A"/>
    <w:rsid w:val="004C499F"/>
    <w:rsid w:val="00502145"/>
    <w:rsid w:val="0053475B"/>
    <w:rsid w:val="0054026E"/>
    <w:rsid w:val="00542261"/>
    <w:rsid w:val="005A0719"/>
    <w:rsid w:val="005B7E88"/>
    <w:rsid w:val="00631D1E"/>
    <w:rsid w:val="00651A27"/>
    <w:rsid w:val="00657EF5"/>
    <w:rsid w:val="0067274E"/>
    <w:rsid w:val="006E3FF6"/>
    <w:rsid w:val="00730A61"/>
    <w:rsid w:val="007527A5"/>
    <w:rsid w:val="007A4B2E"/>
    <w:rsid w:val="007E43B7"/>
    <w:rsid w:val="008869B2"/>
    <w:rsid w:val="008B4EAD"/>
    <w:rsid w:val="008F270E"/>
    <w:rsid w:val="008F5E27"/>
    <w:rsid w:val="009009E0"/>
    <w:rsid w:val="00907088"/>
    <w:rsid w:val="009100CB"/>
    <w:rsid w:val="009A2837"/>
    <w:rsid w:val="00A26C29"/>
    <w:rsid w:val="00A33550"/>
    <w:rsid w:val="00B02767"/>
    <w:rsid w:val="00B3366C"/>
    <w:rsid w:val="00B85593"/>
    <w:rsid w:val="00B90844"/>
    <w:rsid w:val="00BA3070"/>
    <w:rsid w:val="00BA3862"/>
    <w:rsid w:val="00BB01B3"/>
    <w:rsid w:val="00BB6BA6"/>
    <w:rsid w:val="00BE0C84"/>
    <w:rsid w:val="00BF2698"/>
    <w:rsid w:val="00C11BAF"/>
    <w:rsid w:val="00C26477"/>
    <w:rsid w:val="00C52EF4"/>
    <w:rsid w:val="00C92658"/>
    <w:rsid w:val="00C94429"/>
    <w:rsid w:val="00CA1B23"/>
    <w:rsid w:val="00CD3124"/>
    <w:rsid w:val="00D5371B"/>
    <w:rsid w:val="00D71FFB"/>
    <w:rsid w:val="00D759C9"/>
    <w:rsid w:val="00D75AFB"/>
    <w:rsid w:val="00D84895"/>
    <w:rsid w:val="00E41A6C"/>
    <w:rsid w:val="00E81857"/>
    <w:rsid w:val="00E87441"/>
    <w:rsid w:val="00E87D33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12</cp:revision>
  <dcterms:created xsi:type="dcterms:W3CDTF">2022-10-21T08:52:00Z</dcterms:created>
  <dcterms:modified xsi:type="dcterms:W3CDTF">2022-10-28T09:30:00Z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