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692" w:rsidRDefault="00AC6148">
      <w:pPr>
        <w:ind w:firstLineChars="0" w:firstLine="0"/>
        <w:jc w:val="center"/>
        <w:rPr>
          <w:rFonts w:ascii="Times New Roman" w:eastAsia="楷体" w:hAnsi="Times New Roman" w:cs="Times New Roman"/>
          <w:b/>
          <w:sz w:val="32"/>
        </w:rPr>
      </w:pPr>
      <w:r>
        <w:rPr>
          <w:rFonts w:ascii="Times New Roman" w:eastAsia="楷体" w:hAnsi="Times New Roman" w:cs="Times New Roman"/>
          <w:b/>
          <w:sz w:val="32"/>
        </w:rPr>
        <w:t>浙江大学医学院附属儿童医院</w:t>
      </w:r>
      <w:r>
        <w:rPr>
          <w:rFonts w:ascii="Times New Roman" w:eastAsia="楷体" w:hAnsi="Times New Roman" w:cs="Times New Roman" w:hint="eastAsia"/>
          <w:b/>
          <w:sz w:val="32"/>
        </w:rPr>
        <w:t>精麻药品监控系统改造需求</w:t>
      </w:r>
    </w:p>
    <w:p w:rsidR="00097692" w:rsidRDefault="00AC6148" w:rsidP="00EA3F30">
      <w:pPr>
        <w:spacing w:beforeLines="50"/>
        <w:ind w:firstLineChars="0" w:firstLine="0"/>
        <w:outlineLvl w:val="0"/>
        <w:rPr>
          <w:rFonts w:ascii="楷体" w:eastAsia="楷体" w:hAnsi="楷体" w:cs="Times New Roman"/>
          <w:b/>
          <w:sz w:val="28"/>
        </w:rPr>
      </w:pPr>
      <w:r>
        <w:rPr>
          <w:rFonts w:ascii="楷体" w:eastAsia="楷体" w:hAnsi="楷体" w:cs="Times New Roman"/>
          <w:b/>
          <w:sz w:val="28"/>
        </w:rPr>
        <w:t>一、现状</w:t>
      </w:r>
      <w:r>
        <w:rPr>
          <w:rFonts w:ascii="楷体" w:eastAsia="楷体" w:hAnsi="楷体" w:cs="Times New Roman" w:hint="eastAsia"/>
          <w:b/>
          <w:sz w:val="28"/>
        </w:rPr>
        <w:t>描述</w:t>
      </w:r>
    </w:p>
    <w:p w:rsidR="00097692" w:rsidRDefault="00AC6148">
      <w:pPr>
        <w:ind w:firstLine="480"/>
        <w:rPr>
          <w:rFonts w:ascii="Times New Roman" w:hAnsi="Times New Roman" w:cs="Times New Roman"/>
        </w:rPr>
      </w:pPr>
      <w:r>
        <w:rPr>
          <w:rFonts w:ascii="Times New Roman" w:hAnsi="Times New Roman" w:cs="Times New Roman"/>
        </w:rPr>
        <w:t>浙江大学医学院附属儿童医院</w:t>
      </w:r>
      <w:r>
        <w:rPr>
          <w:rFonts w:ascii="Times New Roman" w:hAnsi="Times New Roman" w:cs="Times New Roman" w:hint="eastAsia"/>
        </w:rPr>
        <w:t>（后称我院）湖滨以及滨江院区于</w:t>
      </w:r>
      <w:r>
        <w:rPr>
          <w:rFonts w:ascii="Times New Roman" w:hAnsi="Times New Roman" w:cs="Times New Roman" w:hint="eastAsia"/>
        </w:rPr>
        <w:t>2019</w:t>
      </w:r>
      <w:r>
        <w:rPr>
          <w:rFonts w:ascii="Times New Roman" w:hAnsi="Times New Roman" w:cs="Times New Roman" w:hint="eastAsia"/>
        </w:rPr>
        <w:t>年</w:t>
      </w:r>
      <w:r>
        <w:rPr>
          <w:rFonts w:ascii="Times New Roman" w:hAnsi="Times New Roman" w:cs="Times New Roman" w:hint="eastAsia"/>
        </w:rPr>
        <w:t>9</w:t>
      </w:r>
      <w:r>
        <w:rPr>
          <w:rFonts w:ascii="Times New Roman" w:hAnsi="Times New Roman" w:cs="Times New Roman" w:hint="eastAsia"/>
        </w:rPr>
        <w:t>月进行了三甲医院复检，为满足</w:t>
      </w:r>
      <w:r>
        <w:rPr>
          <w:rFonts w:ascii="Times New Roman" w:hAnsi="Times New Roman" w:cs="Times New Roman" w:hint="eastAsia"/>
          <w:szCs w:val="24"/>
        </w:rPr>
        <w:t>三甲医院精麻药品</w:t>
      </w:r>
      <w:r>
        <w:rPr>
          <w:rFonts w:ascii="Times New Roman" w:hAnsi="Times New Roman" w:cs="Times New Roman"/>
          <w:szCs w:val="24"/>
        </w:rPr>
        <w:t>视频监控系统</w:t>
      </w:r>
      <w:r>
        <w:rPr>
          <w:rFonts w:ascii="Times New Roman" w:hAnsi="Times New Roman" w:cs="Times New Roman" w:hint="eastAsia"/>
          <w:szCs w:val="24"/>
        </w:rPr>
        <w:t>使用要求，现有监控系统需要进行升级改造。共涉及两院区精麻药品存放点等共计</w:t>
      </w:r>
      <w:r>
        <w:rPr>
          <w:rFonts w:ascii="Times New Roman" w:hAnsi="Times New Roman" w:cs="Times New Roman" w:hint="eastAsia"/>
          <w:szCs w:val="24"/>
        </w:rPr>
        <w:t>42</w:t>
      </w:r>
      <w:r>
        <w:rPr>
          <w:rFonts w:ascii="Times New Roman" w:hAnsi="Times New Roman" w:cs="Times New Roman" w:hint="eastAsia"/>
          <w:szCs w:val="24"/>
        </w:rPr>
        <w:t>个摄像头及录像存储</w:t>
      </w:r>
      <w:r>
        <w:rPr>
          <w:rFonts w:ascii="Times New Roman" w:hAnsi="Times New Roman" w:cs="Times New Roman" w:hint="eastAsia"/>
          <w:szCs w:val="24"/>
        </w:rPr>
        <w:t>180</w:t>
      </w:r>
      <w:r>
        <w:rPr>
          <w:rFonts w:ascii="Times New Roman" w:hAnsi="Times New Roman" w:cs="Times New Roman" w:hint="eastAsia"/>
          <w:szCs w:val="24"/>
        </w:rPr>
        <w:t>天的功能需求</w:t>
      </w:r>
      <w:r>
        <w:rPr>
          <w:rFonts w:ascii="Times New Roman" w:hAnsi="Times New Roman" w:cs="Times New Roman" w:hint="eastAsia"/>
        </w:rPr>
        <w:t>。</w:t>
      </w:r>
    </w:p>
    <w:p w:rsidR="00097692" w:rsidRDefault="00AC6148" w:rsidP="00EA3F30">
      <w:pPr>
        <w:spacing w:beforeLines="50"/>
        <w:ind w:firstLineChars="0" w:firstLine="0"/>
        <w:outlineLvl w:val="0"/>
        <w:rPr>
          <w:rFonts w:ascii="楷体" w:eastAsia="楷体" w:hAnsi="楷体" w:cs="Times New Roman"/>
          <w:b/>
          <w:sz w:val="28"/>
        </w:rPr>
      </w:pPr>
      <w:r>
        <w:rPr>
          <w:rFonts w:ascii="楷体" w:eastAsia="楷体" w:hAnsi="楷体" w:cs="Times New Roman"/>
          <w:b/>
          <w:sz w:val="28"/>
        </w:rPr>
        <w:t>二、</w:t>
      </w:r>
      <w:r>
        <w:rPr>
          <w:rFonts w:ascii="楷体" w:eastAsia="楷体" w:hAnsi="楷体" w:cs="Times New Roman" w:hint="eastAsia"/>
          <w:b/>
          <w:sz w:val="28"/>
        </w:rPr>
        <w:t>本次项目需求</w:t>
      </w:r>
    </w:p>
    <w:p w:rsidR="00097692" w:rsidRDefault="00AC6148">
      <w:pPr>
        <w:ind w:firstLine="480"/>
        <w:rPr>
          <w:rFonts w:ascii="Times New Roman" w:hAnsi="Times New Roman" w:cs="Times New Roman"/>
          <w:b/>
        </w:rPr>
      </w:pPr>
      <w:r>
        <w:rPr>
          <w:rFonts w:ascii="Times New Roman" w:hAnsi="Times New Roman" w:cs="Times New Roman"/>
        </w:rPr>
        <w:t>根据</w:t>
      </w:r>
      <w:r>
        <w:rPr>
          <w:rFonts w:ascii="Times New Roman" w:hAnsi="Times New Roman" w:cs="Times New Roman" w:hint="eastAsia"/>
        </w:rPr>
        <w:t>我院目前系统</w:t>
      </w:r>
      <w:r>
        <w:rPr>
          <w:rFonts w:ascii="Times New Roman" w:hAnsi="Times New Roman" w:cs="Times New Roman"/>
        </w:rPr>
        <w:t>的现状</w:t>
      </w:r>
      <w:r>
        <w:rPr>
          <w:rFonts w:ascii="Times New Roman" w:hAnsi="Times New Roman" w:cs="Times New Roman" w:hint="eastAsia"/>
        </w:rPr>
        <w:t>，现针对我院湖滨、滨江院区</w:t>
      </w:r>
      <w:r>
        <w:rPr>
          <w:rFonts w:ascii="Times New Roman" w:hAnsi="Times New Roman" w:cs="Times New Roman" w:hint="eastAsia"/>
          <w:szCs w:val="24"/>
        </w:rPr>
        <w:t>精麻药品存放点</w:t>
      </w:r>
      <w:r>
        <w:rPr>
          <w:rFonts w:ascii="Times New Roman" w:hAnsi="Times New Roman" w:cs="Times New Roman" w:hint="eastAsia"/>
        </w:rPr>
        <w:t>监控以及存储系统进行改造；</w:t>
      </w:r>
      <w:r>
        <w:rPr>
          <w:rFonts w:ascii="Times New Roman" w:hAnsi="Times New Roman" w:cs="Times New Roman" w:hint="eastAsia"/>
          <w:b/>
        </w:rPr>
        <w:t>同时将滨江院区现有消控中心安防系统机柜及所有设备进行整体移位和重新安装调试。</w:t>
      </w:r>
    </w:p>
    <w:p w:rsidR="00097692" w:rsidRDefault="00AC6148">
      <w:pPr>
        <w:ind w:firstLineChars="0"/>
        <w:rPr>
          <w:rFonts w:ascii="Times New Roman" w:hAnsi="Times New Roman" w:cs="Times New Roman"/>
        </w:rPr>
      </w:pPr>
      <w:r>
        <w:rPr>
          <w:rFonts w:ascii="Times New Roman" w:hAnsi="Times New Roman" w:cs="Times New Roman" w:hint="eastAsia"/>
        </w:rPr>
        <w:t>位置清单如下：</w:t>
      </w:r>
    </w:p>
    <w:p w:rsidR="00097692" w:rsidRDefault="00AC6148">
      <w:pPr>
        <w:ind w:firstLineChars="0"/>
        <w:rPr>
          <w:rFonts w:ascii="Times New Roman" w:hAnsi="Times New Roman" w:cs="Times New Roman"/>
        </w:rPr>
      </w:pPr>
      <w:r>
        <w:rPr>
          <w:rFonts w:ascii="Times New Roman" w:hAnsi="Times New Roman" w:cs="Times New Roman" w:hint="eastAsia"/>
        </w:rPr>
        <w:t>湖滨院区：</w:t>
      </w:r>
    </w:p>
    <w:tbl>
      <w:tblPr>
        <w:tblW w:w="9260" w:type="dxa"/>
        <w:tblInd w:w="98" w:type="dxa"/>
        <w:tblLook w:val="04A0"/>
      </w:tblPr>
      <w:tblGrid>
        <w:gridCol w:w="1876"/>
        <w:gridCol w:w="6262"/>
        <w:gridCol w:w="1122"/>
      </w:tblGrid>
      <w:tr w:rsidR="00097692">
        <w:trPr>
          <w:trHeight w:val="840"/>
        </w:trPr>
        <w:tc>
          <w:tcPr>
            <w:tcW w:w="9260"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rsidR="00097692" w:rsidRDefault="00AC6148">
            <w:pPr>
              <w:widowControl/>
              <w:ind w:firstLineChars="0" w:firstLine="0"/>
              <w:textAlignment w:val="center"/>
              <w:rPr>
                <w:rFonts w:ascii="仿宋" w:hAnsi="仿宋" w:cs="仿宋"/>
                <w:b/>
                <w:bCs/>
                <w:color w:val="000000"/>
                <w:sz w:val="22"/>
              </w:rPr>
            </w:pPr>
            <w:r>
              <w:rPr>
                <w:rFonts w:ascii="仿宋" w:hAnsi="仿宋" w:cs="仿宋" w:hint="eastAsia"/>
                <w:b/>
                <w:bCs/>
                <w:color w:val="000000"/>
                <w:kern w:val="0"/>
                <w:sz w:val="22"/>
              </w:rPr>
              <w:t>湖滨院区：改造10个摄像头（手术室7个，门诊手术室1个，复苏室1个，综合ICU1个）及满足新增10个，原有3个，共计13个摄像头保存180天录像的存储设备。</w:t>
            </w:r>
          </w:p>
        </w:tc>
      </w:tr>
      <w:tr w:rsidR="00097692">
        <w:trPr>
          <w:trHeight w:val="290"/>
        </w:trPr>
        <w:tc>
          <w:tcPr>
            <w:tcW w:w="0" w:type="auto"/>
            <w:tcBorders>
              <w:top w:val="nil"/>
              <w:left w:val="single" w:sz="8" w:space="0" w:color="000000"/>
              <w:bottom w:val="single" w:sz="8" w:space="0" w:color="000000"/>
              <w:right w:val="single" w:sz="8" w:space="0" w:color="000000"/>
            </w:tcBorders>
            <w:shd w:val="clear" w:color="000000" w:fill="BFBFBF"/>
            <w:noWrap/>
            <w:vAlign w:val="bottom"/>
          </w:tcPr>
          <w:p w:rsidR="00097692" w:rsidRDefault="00AC6148">
            <w:pPr>
              <w:widowControl/>
              <w:ind w:firstLineChars="0" w:firstLine="0"/>
              <w:jc w:val="center"/>
              <w:textAlignment w:val="bottom"/>
              <w:rPr>
                <w:rFonts w:ascii="仿宋" w:hAnsi="仿宋" w:cs="仿宋"/>
                <w:color w:val="000000"/>
                <w:sz w:val="22"/>
              </w:rPr>
            </w:pPr>
            <w:r>
              <w:rPr>
                <w:rFonts w:ascii="仿宋" w:hAnsi="仿宋" w:cs="仿宋" w:hint="eastAsia"/>
                <w:color w:val="000000"/>
                <w:kern w:val="0"/>
                <w:sz w:val="22"/>
              </w:rPr>
              <w:t>序号</w:t>
            </w:r>
          </w:p>
        </w:tc>
        <w:tc>
          <w:tcPr>
            <w:tcW w:w="0" w:type="auto"/>
            <w:tcBorders>
              <w:top w:val="nil"/>
              <w:left w:val="nil"/>
              <w:bottom w:val="nil"/>
              <w:right w:val="single" w:sz="8" w:space="0" w:color="000000"/>
            </w:tcBorders>
            <w:shd w:val="clear" w:color="000000" w:fill="BFBFBF"/>
            <w:noWrap/>
            <w:vAlign w:val="center"/>
          </w:tcPr>
          <w:p w:rsidR="00097692" w:rsidRDefault="00AC6148">
            <w:pPr>
              <w:widowControl/>
              <w:ind w:firstLineChars="0" w:firstLine="0"/>
              <w:jc w:val="center"/>
              <w:textAlignment w:val="center"/>
              <w:rPr>
                <w:rFonts w:ascii="仿宋" w:hAnsi="仿宋" w:cs="仿宋"/>
                <w:color w:val="000000"/>
                <w:sz w:val="22"/>
              </w:rPr>
            </w:pPr>
            <w:r>
              <w:rPr>
                <w:rFonts w:ascii="仿宋" w:hAnsi="仿宋" w:cs="仿宋" w:hint="eastAsia"/>
                <w:color w:val="000000"/>
                <w:kern w:val="0"/>
                <w:sz w:val="22"/>
              </w:rPr>
              <w:t>区域</w:t>
            </w:r>
          </w:p>
        </w:tc>
        <w:tc>
          <w:tcPr>
            <w:tcW w:w="0" w:type="auto"/>
            <w:tcBorders>
              <w:top w:val="nil"/>
              <w:left w:val="nil"/>
              <w:bottom w:val="single" w:sz="8" w:space="0" w:color="000000"/>
              <w:right w:val="single" w:sz="8" w:space="0" w:color="000000"/>
            </w:tcBorders>
            <w:shd w:val="clear" w:color="000000" w:fill="BFBFBF"/>
            <w:noWrap/>
            <w:vAlign w:val="center"/>
          </w:tcPr>
          <w:p w:rsidR="00097692" w:rsidRDefault="00AC6148">
            <w:pPr>
              <w:widowControl/>
              <w:ind w:firstLineChars="0" w:firstLine="0"/>
              <w:jc w:val="center"/>
              <w:textAlignment w:val="center"/>
              <w:rPr>
                <w:rFonts w:ascii="仿宋" w:hAnsi="仿宋" w:cs="仿宋"/>
                <w:color w:val="000000"/>
                <w:sz w:val="22"/>
              </w:rPr>
            </w:pPr>
            <w:r>
              <w:rPr>
                <w:rFonts w:ascii="仿宋" w:hAnsi="仿宋" w:cs="仿宋" w:hint="eastAsia"/>
                <w:color w:val="000000"/>
                <w:kern w:val="0"/>
                <w:sz w:val="22"/>
              </w:rPr>
              <w:t>数量</w:t>
            </w:r>
          </w:p>
        </w:tc>
      </w:tr>
      <w:tr w:rsidR="00097692">
        <w:trPr>
          <w:trHeight w:val="290"/>
        </w:trPr>
        <w:tc>
          <w:tcPr>
            <w:tcW w:w="0" w:type="auto"/>
            <w:tcBorders>
              <w:top w:val="nil"/>
              <w:left w:val="single" w:sz="8" w:space="0" w:color="000000"/>
              <w:bottom w:val="single" w:sz="8" w:space="0" w:color="000000"/>
              <w:right w:val="nil"/>
            </w:tcBorders>
            <w:shd w:val="clear" w:color="auto" w:fill="auto"/>
            <w:noWrap/>
            <w:vAlign w:val="bottom"/>
          </w:tcPr>
          <w:p w:rsidR="00097692" w:rsidRDefault="00AC6148">
            <w:pPr>
              <w:widowControl/>
              <w:ind w:firstLineChars="0" w:firstLine="0"/>
              <w:jc w:val="center"/>
              <w:textAlignment w:val="bottom"/>
              <w:rPr>
                <w:rFonts w:ascii="仿宋" w:hAnsi="仿宋" w:cs="仿宋"/>
                <w:color w:val="000000"/>
                <w:sz w:val="22"/>
              </w:rPr>
            </w:pPr>
            <w:r>
              <w:rPr>
                <w:rFonts w:ascii="仿宋" w:hAnsi="仿宋" w:cs="仿宋" w:hint="eastAsia"/>
                <w:color w:val="000000"/>
                <w:kern w:val="0"/>
                <w:sz w:val="22"/>
              </w:rPr>
              <w:t>1</w:t>
            </w:r>
          </w:p>
        </w:tc>
        <w:tc>
          <w:tcPr>
            <w:tcW w:w="3660" w:type="dxa"/>
            <w:tcBorders>
              <w:top w:val="single" w:sz="8" w:space="0" w:color="auto"/>
              <w:left w:val="single" w:sz="8" w:space="0" w:color="auto"/>
              <w:bottom w:val="nil"/>
              <w:right w:val="single" w:sz="8" w:space="0" w:color="auto"/>
            </w:tcBorders>
            <w:shd w:val="clear" w:color="auto" w:fill="auto"/>
            <w:vAlign w:val="center"/>
          </w:tcPr>
          <w:p w:rsidR="00097692" w:rsidRDefault="00AC6148">
            <w:pPr>
              <w:widowControl/>
              <w:ind w:firstLineChars="0" w:firstLine="0"/>
              <w:jc w:val="center"/>
              <w:textAlignment w:val="center"/>
              <w:rPr>
                <w:rFonts w:ascii="仿宋" w:hAnsi="仿宋" w:cs="仿宋"/>
                <w:color w:val="000000"/>
                <w:sz w:val="22"/>
              </w:rPr>
            </w:pPr>
            <w:r>
              <w:rPr>
                <w:rFonts w:ascii="仿宋" w:hAnsi="仿宋" w:cs="仿宋" w:hint="eastAsia"/>
                <w:color w:val="000000"/>
                <w:kern w:val="0"/>
                <w:sz w:val="22"/>
              </w:rPr>
              <w:t>手术室</w:t>
            </w:r>
          </w:p>
        </w:tc>
        <w:tc>
          <w:tcPr>
            <w:tcW w:w="0" w:type="auto"/>
            <w:tcBorders>
              <w:top w:val="nil"/>
              <w:left w:val="nil"/>
              <w:bottom w:val="single" w:sz="8" w:space="0" w:color="000000"/>
              <w:right w:val="single" w:sz="8" w:space="0" w:color="000000"/>
            </w:tcBorders>
            <w:shd w:val="clear" w:color="auto" w:fill="auto"/>
            <w:noWrap/>
            <w:vAlign w:val="bottom"/>
          </w:tcPr>
          <w:p w:rsidR="00097692" w:rsidRDefault="00AC6148">
            <w:pPr>
              <w:widowControl/>
              <w:ind w:firstLineChars="0" w:firstLine="0"/>
              <w:jc w:val="center"/>
              <w:textAlignment w:val="bottom"/>
              <w:rPr>
                <w:rFonts w:ascii="仿宋" w:hAnsi="仿宋" w:cs="仿宋"/>
                <w:color w:val="000000"/>
                <w:sz w:val="22"/>
              </w:rPr>
            </w:pPr>
            <w:r>
              <w:rPr>
                <w:rFonts w:ascii="仿宋" w:hAnsi="仿宋" w:cs="仿宋" w:hint="eastAsia"/>
                <w:color w:val="000000"/>
                <w:kern w:val="0"/>
                <w:sz w:val="22"/>
              </w:rPr>
              <w:t>7</w:t>
            </w:r>
          </w:p>
        </w:tc>
      </w:tr>
      <w:tr w:rsidR="00097692">
        <w:trPr>
          <w:trHeight w:val="290"/>
        </w:trPr>
        <w:tc>
          <w:tcPr>
            <w:tcW w:w="0" w:type="auto"/>
            <w:tcBorders>
              <w:top w:val="nil"/>
              <w:left w:val="single" w:sz="8" w:space="0" w:color="000000"/>
              <w:bottom w:val="single" w:sz="8" w:space="0" w:color="000000"/>
              <w:right w:val="nil"/>
            </w:tcBorders>
            <w:shd w:val="clear" w:color="auto" w:fill="auto"/>
            <w:noWrap/>
            <w:vAlign w:val="bottom"/>
          </w:tcPr>
          <w:p w:rsidR="00097692" w:rsidRDefault="00AC6148">
            <w:pPr>
              <w:widowControl/>
              <w:ind w:firstLineChars="0" w:firstLine="0"/>
              <w:jc w:val="center"/>
              <w:textAlignment w:val="bottom"/>
              <w:rPr>
                <w:rFonts w:ascii="仿宋" w:hAnsi="仿宋" w:cs="仿宋"/>
                <w:color w:val="000000"/>
                <w:sz w:val="22"/>
              </w:rPr>
            </w:pPr>
            <w:r>
              <w:rPr>
                <w:rFonts w:ascii="仿宋" w:hAnsi="仿宋" w:cs="仿宋" w:hint="eastAsia"/>
                <w:color w:val="000000"/>
                <w:kern w:val="0"/>
                <w:sz w:val="22"/>
              </w:rPr>
              <w:t>2</w:t>
            </w:r>
          </w:p>
        </w:tc>
        <w:tc>
          <w:tcPr>
            <w:tcW w:w="3660" w:type="dxa"/>
            <w:tcBorders>
              <w:top w:val="single" w:sz="8" w:space="0" w:color="000000"/>
              <w:left w:val="single" w:sz="8" w:space="0" w:color="auto"/>
              <w:bottom w:val="nil"/>
              <w:right w:val="single" w:sz="8" w:space="0" w:color="auto"/>
            </w:tcBorders>
            <w:shd w:val="clear" w:color="auto" w:fill="auto"/>
            <w:vAlign w:val="center"/>
          </w:tcPr>
          <w:p w:rsidR="00097692" w:rsidRDefault="00AC6148">
            <w:pPr>
              <w:widowControl/>
              <w:ind w:firstLineChars="0" w:firstLine="0"/>
              <w:jc w:val="center"/>
              <w:textAlignment w:val="center"/>
              <w:rPr>
                <w:rFonts w:ascii="仿宋" w:hAnsi="仿宋" w:cs="仿宋"/>
                <w:color w:val="000000"/>
                <w:sz w:val="22"/>
              </w:rPr>
            </w:pPr>
            <w:r>
              <w:rPr>
                <w:rFonts w:ascii="仿宋" w:hAnsi="仿宋" w:cs="仿宋" w:hint="eastAsia"/>
                <w:color w:val="000000"/>
                <w:kern w:val="0"/>
                <w:sz w:val="22"/>
              </w:rPr>
              <w:t>门诊手术室</w:t>
            </w:r>
          </w:p>
        </w:tc>
        <w:tc>
          <w:tcPr>
            <w:tcW w:w="0" w:type="auto"/>
            <w:tcBorders>
              <w:top w:val="nil"/>
              <w:left w:val="nil"/>
              <w:bottom w:val="single" w:sz="8" w:space="0" w:color="000000"/>
              <w:right w:val="single" w:sz="8" w:space="0" w:color="000000"/>
            </w:tcBorders>
            <w:shd w:val="clear" w:color="auto" w:fill="auto"/>
            <w:noWrap/>
            <w:vAlign w:val="bottom"/>
          </w:tcPr>
          <w:p w:rsidR="00097692" w:rsidRDefault="00AC6148">
            <w:pPr>
              <w:widowControl/>
              <w:ind w:firstLineChars="0" w:firstLine="0"/>
              <w:jc w:val="center"/>
              <w:textAlignment w:val="bottom"/>
              <w:rPr>
                <w:rFonts w:ascii="仿宋" w:hAnsi="仿宋" w:cs="仿宋"/>
                <w:color w:val="000000"/>
                <w:sz w:val="22"/>
              </w:rPr>
            </w:pPr>
            <w:r>
              <w:rPr>
                <w:rFonts w:ascii="仿宋" w:hAnsi="仿宋" w:cs="仿宋" w:hint="eastAsia"/>
                <w:color w:val="000000"/>
                <w:kern w:val="0"/>
                <w:sz w:val="22"/>
              </w:rPr>
              <w:t>1</w:t>
            </w:r>
          </w:p>
        </w:tc>
      </w:tr>
      <w:tr w:rsidR="00097692">
        <w:trPr>
          <w:trHeight w:val="290"/>
        </w:trPr>
        <w:tc>
          <w:tcPr>
            <w:tcW w:w="0" w:type="auto"/>
            <w:tcBorders>
              <w:top w:val="nil"/>
              <w:left w:val="single" w:sz="8" w:space="0" w:color="000000"/>
              <w:bottom w:val="single" w:sz="8" w:space="0" w:color="000000"/>
              <w:right w:val="nil"/>
            </w:tcBorders>
            <w:shd w:val="clear" w:color="auto" w:fill="auto"/>
            <w:noWrap/>
            <w:vAlign w:val="bottom"/>
          </w:tcPr>
          <w:p w:rsidR="00097692" w:rsidRDefault="00AC6148">
            <w:pPr>
              <w:widowControl/>
              <w:ind w:firstLineChars="0" w:firstLine="0"/>
              <w:jc w:val="center"/>
              <w:textAlignment w:val="bottom"/>
              <w:rPr>
                <w:rFonts w:ascii="仿宋" w:hAnsi="仿宋" w:cs="仿宋"/>
                <w:color w:val="000000"/>
                <w:sz w:val="22"/>
              </w:rPr>
            </w:pPr>
            <w:r>
              <w:rPr>
                <w:rFonts w:ascii="仿宋" w:hAnsi="仿宋" w:cs="仿宋" w:hint="eastAsia"/>
                <w:color w:val="000000"/>
                <w:kern w:val="0"/>
                <w:sz w:val="22"/>
              </w:rPr>
              <w:t>3</w:t>
            </w:r>
          </w:p>
        </w:tc>
        <w:tc>
          <w:tcPr>
            <w:tcW w:w="3660" w:type="dxa"/>
            <w:tcBorders>
              <w:top w:val="single" w:sz="8" w:space="0" w:color="000000"/>
              <w:left w:val="single" w:sz="8" w:space="0" w:color="auto"/>
              <w:bottom w:val="nil"/>
              <w:right w:val="single" w:sz="8" w:space="0" w:color="auto"/>
            </w:tcBorders>
            <w:shd w:val="clear" w:color="auto" w:fill="auto"/>
            <w:vAlign w:val="center"/>
          </w:tcPr>
          <w:p w:rsidR="00097692" w:rsidRDefault="00AC6148">
            <w:pPr>
              <w:widowControl/>
              <w:ind w:firstLineChars="0" w:firstLine="0"/>
              <w:jc w:val="center"/>
              <w:textAlignment w:val="center"/>
              <w:rPr>
                <w:rFonts w:ascii="仿宋" w:hAnsi="仿宋" w:cs="仿宋"/>
                <w:color w:val="000000"/>
                <w:sz w:val="22"/>
              </w:rPr>
            </w:pPr>
            <w:r>
              <w:rPr>
                <w:rFonts w:ascii="仿宋" w:hAnsi="仿宋" w:cs="仿宋" w:hint="eastAsia"/>
                <w:color w:val="000000"/>
                <w:kern w:val="0"/>
                <w:sz w:val="22"/>
              </w:rPr>
              <w:t>复苏室</w:t>
            </w:r>
          </w:p>
        </w:tc>
        <w:tc>
          <w:tcPr>
            <w:tcW w:w="0" w:type="auto"/>
            <w:tcBorders>
              <w:top w:val="nil"/>
              <w:left w:val="nil"/>
              <w:bottom w:val="single" w:sz="8" w:space="0" w:color="000000"/>
              <w:right w:val="single" w:sz="8" w:space="0" w:color="000000"/>
            </w:tcBorders>
            <w:shd w:val="clear" w:color="auto" w:fill="auto"/>
            <w:noWrap/>
            <w:vAlign w:val="bottom"/>
          </w:tcPr>
          <w:p w:rsidR="00097692" w:rsidRDefault="00AC6148">
            <w:pPr>
              <w:widowControl/>
              <w:ind w:firstLineChars="0" w:firstLine="0"/>
              <w:jc w:val="center"/>
              <w:textAlignment w:val="bottom"/>
              <w:rPr>
                <w:rFonts w:ascii="仿宋" w:hAnsi="仿宋" w:cs="仿宋"/>
                <w:color w:val="000000"/>
                <w:sz w:val="22"/>
              </w:rPr>
            </w:pPr>
            <w:r>
              <w:rPr>
                <w:rFonts w:ascii="仿宋" w:hAnsi="仿宋" w:cs="仿宋" w:hint="eastAsia"/>
                <w:color w:val="000000"/>
                <w:kern w:val="0"/>
                <w:sz w:val="22"/>
              </w:rPr>
              <w:t>1</w:t>
            </w:r>
          </w:p>
        </w:tc>
      </w:tr>
      <w:tr w:rsidR="00097692">
        <w:trPr>
          <w:trHeight w:val="290"/>
        </w:trPr>
        <w:tc>
          <w:tcPr>
            <w:tcW w:w="0" w:type="auto"/>
            <w:tcBorders>
              <w:top w:val="nil"/>
              <w:left w:val="single" w:sz="8" w:space="0" w:color="000000"/>
              <w:bottom w:val="single" w:sz="8" w:space="0" w:color="000000"/>
              <w:right w:val="nil"/>
            </w:tcBorders>
            <w:shd w:val="clear" w:color="auto" w:fill="auto"/>
            <w:noWrap/>
            <w:vAlign w:val="bottom"/>
          </w:tcPr>
          <w:p w:rsidR="00097692" w:rsidRDefault="00AC6148">
            <w:pPr>
              <w:widowControl/>
              <w:ind w:firstLineChars="0" w:firstLine="0"/>
              <w:jc w:val="center"/>
              <w:textAlignment w:val="bottom"/>
              <w:rPr>
                <w:rFonts w:ascii="仿宋" w:hAnsi="仿宋" w:cs="仿宋"/>
                <w:color w:val="000000"/>
                <w:sz w:val="22"/>
              </w:rPr>
            </w:pPr>
            <w:r>
              <w:rPr>
                <w:rFonts w:ascii="仿宋" w:hAnsi="仿宋" w:cs="仿宋" w:hint="eastAsia"/>
                <w:color w:val="000000"/>
                <w:kern w:val="0"/>
                <w:sz w:val="22"/>
              </w:rPr>
              <w:t>4</w:t>
            </w:r>
          </w:p>
        </w:tc>
        <w:tc>
          <w:tcPr>
            <w:tcW w:w="0" w:type="auto"/>
            <w:tcBorders>
              <w:top w:val="single" w:sz="8" w:space="0" w:color="000000"/>
              <w:left w:val="single" w:sz="8" w:space="0" w:color="auto"/>
              <w:bottom w:val="nil"/>
              <w:right w:val="single" w:sz="8" w:space="0" w:color="auto"/>
            </w:tcBorders>
            <w:shd w:val="clear" w:color="auto" w:fill="auto"/>
            <w:noWrap/>
            <w:vAlign w:val="center"/>
          </w:tcPr>
          <w:p w:rsidR="00097692" w:rsidRDefault="00AC6148">
            <w:pPr>
              <w:widowControl/>
              <w:ind w:firstLineChars="0" w:firstLine="0"/>
              <w:jc w:val="center"/>
              <w:textAlignment w:val="center"/>
              <w:rPr>
                <w:rFonts w:ascii="仿宋" w:hAnsi="仿宋" w:cs="仿宋"/>
                <w:color w:val="000000"/>
                <w:sz w:val="22"/>
              </w:rPr>
            </w:pPr>
            <w:r>
              <w:rPr>
                <w:rFonts w:ascii="仿宋" w:hAnsi="仿宋" w:cs="仿宋" w:hint="eastAsia"/>
                <w:color w:val="000000"/>
                <w:kern w:val="0"/>
                <w:sz w:val="22"/>
              </w:rPr>
              <w:t>综合ICU</w:t>
            </w:r>
          </w:p>
        </w:tc>
        <w:tc>
          <w:tcPr>
            <w:tcW w:w="0" w:type="auto"/>
            <w:tcBorders>
              <w:top w:val="nil"/>
              <w:left w:val="nil"/>
              <w:bottom w:val="single" w:sz="8" w:space="0" w:color="000000"/>
              <w:right w:val="single" w:sz="8" w:space="0" w:color="000000"/>
            </w:tcBorders>
            <w:shd w:val="clear" w:color="auto" w:fill="auto"/>
            <w:noWrap/>
            <w:vAlign w:val="bottom"/>
          </w:tcPr>
          <w:p w:rsidR="00097692" w:rsidRDefault="00AC6148">
            <w:pPr>
              <w:widowControl/>
              <w:ind w:firstLineChars="0" w:firstLine="0"/>
              <w:jc w:val="center"/>
              <w:textAlignment w:val="bottom"/>
              <w:rPr>
                <w:rFonts w:ascii="仿宋" w:hAnsi="仿宋" w:cs="仿宋"/>
                <w:color w:val="000000"/>
                <w:sz w:val="22"/>
              </w:rPr>
            </w:pPr>
            <w:r>
              <w:rPr>
                <w:rFonts w:ascii="仿宋" w:hAnsi="仿宋" w:cs="仿宋" w:hint="eastAsia"/>
                <w:color w:val="000000"/>
                <w:kern w:val="0"/>
                <w:sz w:val="22"/>
              </w:rPr>
              <w:t>1</w:t>
            </w:r>
          </w:p>
        </w:tc>
      </w:tr>
      <w:tr w:rsidR="00097692">
        <w:trPr>
          <w:trHeight w:val="290"/>
        </w:trPr>
        <w:tc>
          <w:tcPr>
            <w:tcW w:w="0" w:type="auto"/>
            <w:tcBorders>
              <w:top w:val="nil"/>
              <w:left w:val="single" w:sz="8" w:space="0" w:color="000000"/>
              <w:bottom w:val="single" w:sz="8" w:space="0" w:color="000000"/>
              <w:right w:val="nil"/>
            </w:tcBorders>
            <w:shd w:val="clear" w:color="auto" w:fill="auto"/>
            <w:noWrap/>
            <w:vAlign w:val="bottom"/>
          </w:tcPr>
          <w:p w:rsidR="00097692" w:rsidRDefault="00AC6148">
            <w:pPr>
              <w:widowControl/>
              <w:ind w:firstLineChars="0" w:firstLine="0"/>
              <w:jc w:val="center"/>
              <w:textAlignment w:val="bottom"/>
              <w:rPr>
                <w:rFonts w:ascii="仿宋" w:hAnsi="仿宋" w:cs="仿宋"/>
                <w:color w:val="000000"/>
                <w:sz w:val="22"/>
              </w:rPr>
            </w:pPr>
            <w:r>
              <w:rPr>
                <w:rFonts w:ascii="仿宋" w:hAnsi="仿宋" w:cs="仿宋" w:hint="eastAsia"/>
                <w:color w:val="000000"/>
                <w:kern w:val="0"/>
                <w:sz w:val="22"/>
              </w:rPr>
              <w:t>新增合计</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tcPr>
          <w:p w:rsidR="00097692" w:rsidRDefault="00097692">
            <w:pPr>
              <w:widowControl/>
              <w:ind w:firstLine="440"/>
              <w:jc w:val="center"/>
              <w:textAlignment w:val="bottom"/>
              <w:rPr>
                <w:rFonts w:ascii="仿宋" w:hAnsi="仿宋" w:cs="仿宋"/>
                <w:color w:val="000000"/>
                <w:sz w:val="22"/>
              </w:rPr>
            </w:pPr>
          </w:p>
        </w:tc>
        <w:tc>
          <w:tcPr>
            <w:tcW w:w="0" w:type="auto"/>
            <w:tcBorders>
              <w:top w:val="nil"/>
              <w:left w:val="nil"/>
              <w:bottom w:val="single" w:sz="8" w:space="0" w:color="000000"/>
              <w:right w:val="single" w:sz="8" w:space="0" w:color="000000"/>
            </w:tcBorders>
            <w:shd w:val="clear" w:color="auto" w:fill="auto"/>
            <w:noWrap/>
            <w:vAlign w:val="bottom"/>
          </w:tcPr>
          <w:p w:rsidR="00097692" w:rsidRDefault="00AC6148">
            <w:pPr>
              <w:widowControl/>
              <w:ind w:firstLineChars="0" w:firstLine="0"/>
              <w:jc w:val="center"/>
              <w:textAlignment w:val="bottom"/>
              <w:rPr>
                <w:rFonts w:ascii="仿宋" w:hAnsi="仿宋" w:cs="仿宋"/>
                <w:color w:val="000000"/>
                <w:sz w:val="22"/>
              </w:rPr>
            </w:pPr>
            <w:r>
              <w:rPr>
                <w:rFonts w:ascii="仿宋" w:hAnsi="仿宋" w:cs="仿宋" w:hint="eastAsia"/>
                <w:color w:val="000000"/>
                <w:kern w:val="0"/>
                <w:sz w:val="22"/>
              </w:rPr>
              <w:t>10</w:t>
            </w:r>
          </w:p>
        </w:tc>
      </w:tr>
      <w:tr w:rsidR="00097692">
        <w:trPr>
          <w:trHeight w:val="290"/>
        </w:trPr>
        <w:tc>
          <w:tcPr>
            <w:tcW w:w="0" w:type="auto"/>
            <w:tcBorders>
              <w:top w:val="nil"/>
              <w:left w:val="single" w:sz="8" w:space="0" w:color="000000"/>
              <w:bottom w:val="single" w:sz="8" w:space="0" w:color="000000"/>
              <w:right w:val="nil"/>
            </w:tcBorders>
            <w:shd w:val="clear" w:color="auto" w:fill="auto"/>
            <w:noWrap/>
            <w:vAlign w:val="bottom"/>
          </w:tcPr>
          <w:p w:rsidR="00097692" w:rsidRDefault="00AC6148">
            <w:pPr>
              <w:widowControl/>
              <w:ind w:firstLineChars="0" w:firstLine="0"/>
              <w:jc w:val="center"/>
              <w:textAlignment w:val="bottom"/>
              <w:rPr>
                <w:rFonts w:ascii="仿宋" w:hAnsi="仿宋" w:cs="仿宋"/>
                <w:color w:val="000000"/>
                <w:sz w:val="22"/>
              </w:rPr>
            </w:pPr>
            <w:r>
              <w:rPr>
                <w:rFonts w:ascii="仿宋" w:hAnsi="仿宋" w:cs="仿宋" w:hint="eastAsia"/>
                <w:color w:val="000000"/>
                <w:kern w:val="0"/>
                <w:sz w:val="22"/>
              </w:rPr>
              <w:t>5</w:t>
            </w:r>
          </w:p>
        </w:tc>
        <w:tc>
          <w:tcPr>
            <w:tcW w:w="0" w:type="auto"/>
            <w:tcBorders>
              <w:top w:val="nil"/>
              <w:left w:val="single" w:sz="8" w:space="0" w:color="auto"/>
              <w:bottom w:val="single" w:sz="8" w:space="0" w:color="auto"/>
              <w:right w:val="single" w:sz="8" w:space="0" w:color="auto"/>
            </w:tcBorders>
            <w:shd w:val="clear" w:color="auto" w:fill="auto"/>
            <w:noWrap/>
            <w:vAlign w:val="center"/>
          </w:tcPr>
          <w:p w:rsidR="00097692" w:rsidRDefault="00AC6148">
            <w:pPr>
              <w:widowControl/>
              <w:ind w:firstLineChars="0" w:firstLine="0"/>
              <w:jc w:val="center"/>
              <w:textAlignment w:val="center"/>
              <w:rPr>
                <w:rFonts w:ascii="仿宋" w:hAnsi="仿宋" w:cs="仿宋"/>
                <w:color w:val="000000"/>
                <w:sz w:val="22"/>
              </w:rPr>
            </w:pPr>
            <w:r>
              <w:rPr>
                <w:rFonts w:ascii="仿宋" w:hAnsi="仿宋" w:cs="仿宋" w:hint="eastAsia"/>
                <w:color w:val="000000"/>
                <w:kern w:val="0"/>
                <w:sz w:val="22"/>
              </w:rPr>
              <w:t>原有点位</w:t>
            </w:r>
          </w:p>
        </w:tc>
        <w:tc>
          <w:tcPr>
            <w:tcW w:w="0" w:type="auto"/>
            <w:tcBorders>
              <w:top w:val="nil"/>
              <w:left w:val="nil"/>
              <w:bottom w:val="single" w:sz="8" w:space="0" w:color="000000"/>
              <w:right w:val="single" w:sz="8" w:space="0" w:color="000000"/>
            </w:tcBorders>
            <w:shd w:val="clear" w:color="auto" w:fill="auto"/>
            <w:noWrap/>
            <w:vAlign w:val="bottom"/>
          </w:tcPr>
          <w:p w:rsidR="00097692" w:rsidRDefault="00AC6148">
            <w:pPr>
              <w:widowControl/>
              <w:ind w:firstLineChars="0" w:firstLine="0"/>
              <w:jc w:val="center"/>
              <w:textAlignment w:val="bottom"/>
              <w:rPr>
                <w:rFonts w:ascii="仿宋" w:hAnsi="仿宋" w:cs="仿宋"/>
                <w:color w:val="000000"/>
                <w:sz w:val="22"/>
              </w:rPr>
            </w:pPr>
            <w:r>
              <w:rPr>
                <w:rFonts w:ascii="仿宋" w:hAnsi="仿宋" w:cs="仿宋" w:hint="eastAsia"/>
                <w:color w:val="000000"/>
                <w:kern w:val="0"/>
                <w:sz w:val="22"/>
              </w:rPr>
              <w:t>3</w:t>
            </w:r>
          </w:p>
        </w:tc>
      </w:tr>
      <w:tr w:rsidR="00097692">
        <w:trPr>
          <w:trHeight w:val="290"/>
        </w:trPr>
        <w:tc>
          <w:tcPr>
            <w:tcW w:w="0" w:type="auto"/>
            <w:tcBorders>
              <w:top w:val="nil"/>
              <w:left w:val="single" w:sz="8" w:space="0" w:color="000000"/>
              <w:bottom w:val="single" w:sz="8" w:space="0" w:color="000000"/>
              <w:right w:val="nil"/>
            </w:tcBorders>
            <w:shd w:val="clear" w:color="auto" w:fill="auto"/>
            <w:noWrap/>
            <w:vAlign w:val="bottom"/>
          </w:tcPr>
          <w:p w:rsidR="00097692" w:rsidRDefault="00AC6148">
            <w:pPr>
              <w:widowControl/>
              <w:ind w:firstLineChars="0" w:firstLine="0"/>
              <w:jc w:val="center"/>
              <w:textAlignment w:val="bottom"/>
              <w:rPr>
                <w:rFonts w:ascii="仿宋" w:hAnsi="仿宋" w:cs="仿宋"/>
                <w:color w:val="000000"/>
                <w:sz w:val="22"/>
              </w:rPr>
            </w:pPr>
            <w:r>
              <w:rPr>
                <w:rFonts w:ascii="仿宋" w:hAnsi="仿宋" w:cs="仿宋" w:hint="eastAsia"/>
                <w:color w:val="000000"/>
                <w:kern w:val="0"/>
                <w:sz w:val="22"/>
              </w:rPr>
              <w:t>总计</w:t>
            </w:r>
          </w:p>
        </w:tc>
        <w:tc>
          <w:tcPr>
            <w:tcW w:w="0" w:type="auto"/>
            <w:tcBorders>
              <w:top w:val="nil"/>
              <w:left w:val="single" w:sz="8" w:space="0" w:color="auto"/>
              <w:bottom w:val="single" w:sz="8" w:space="0" w:color="auto"/>
              <w:right w:val="single" w:sz="8" w:space="0" w:color="auto"/>
            </w:tcBorders>
            <w:shd w:val="clear" w:color="auto" w:fill="auto"/>
            <w:noWrap/>
            <w:vAlign w:val="bottom"/>
          </w:tcPr>
          <w:p w:rsidR="00097692" w:rsidRDefault="00097692">
            <w:pPr>
              <w:widowControl/>
              <w:ind w:firstLine="440"/>
              <w:jc w:val="center"/>
              <w:textAlignment w:val="bottom"/>
              <w:rPr>
                <w:rFonts w:ascii="仿宋" w:hAnsi="仿宋" w:cs="仿宋"/>
                <w:color w:val="000000"/>
                <w:sz w:val="22"/>
              </w:rPr>
            </w:pPr>
          </w:p>
        </w:tc>
        <w:tc>
          <w:tcPr>
            <w:tcW w:w="0" w:type="auto"/>
            <w:tcBorders>
              <w:top w:val="nil"/>
              <w:left w:val="nil"/>
              <w:bottom w:val="single" w:sz="8" w:space="0" w:color="000000"/>
              <w:right w:val="single" w:sz="8" w:space="0" w:color="000000"/>
            </w:tcBorders>
            <w:shd w:val="clear" w:color="auto" w:fill="auto"/>
            <w:noWrap/>
            <w:vAlign w:val="bottom"/>
          </w:tcPr>
          <w:p w:rsidR="00097692" w:rsidRDefault="00AC6148">
            <w:pPr>
              <w:widowControl/>
              <w:ind w:firstLineChars="0" w:firstLine="0"/>
              <w:jc w:val="center"/>
              <w:textAlignment w:val="bottom"/>
              <w:rPr>
                <w:rFonts w:ascii="仿宋" w:hAnsi="仿宋" w:cs="仿宋"/>
                <w:color w:val="000000"/>
                <w:sz w:val="22"/>
              </w:rPr>
            </w:pPr>
            <w:r>
              <w:rPr>
                <w:rFonts w:ascii="仿宋" w:hAnsi="仿宋" w:cs="仿宋" w:hint="eastAsia"/>
                <w:color w:val="000000"/>
                <w:kern w:val="0"/>
                <w:sz w:val="22"/>
              </w:rPr>
              <w:t>13</w:t>
            </w:r>
          </w:p>
        </w:tc>
      </w:tr>
    </w:tbl>
    <w:p w:rsidR="00097692" w:rsidRDefault="00AC6148">
      <w:pPr>
        <w:ind w:firstLineChars="0" w:firstLine="0"/>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rPr>
        <w:t>滨江院区：</w:t>
      </w:r>
    </w:p>
    <w:tbl>
      <w:tblPr>
        <w:tblW w:w="9260" w:type="dxa"/>
        <w:tblInd w:w="98" w:type="dxa"/>
        <w:tblLayout w:type="fixed"/>
        <w:tblLook w:val="04A0"/>
      </w:tblPr>
      <w:tblGrid>
        <w:gridCol w:w="1886"/>
        <w:gridCol w:w="6257"/>
        <w:gridCol w:w="1117"/>
      </w:tblGrid>
      <w:tr w:rsidR="00097692">
        <w:trPr>
          <w:trHeight w:val="840"/>
        </w:trPr>
        <w:tc>
          <w:tcPr>
            <w:tcW w:w="9260"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rsidR="00097692" w:rsidRDefault="00AC6148">
            <w:pPr>
              <w:widowControl/>
              <w:ind w:firstLineChars="0" w:firstLine="0"/>
              <w:textAlignment w:val="center"/>
              <w:rPr>
                <w:rFonts w:ascii="仿宋" w:hAnsi="仿宋" w:cs="仿宋"/>
                <w:b/>
                <w:bCs/>
                <w:color w:val="000000"/>
                <w:sz w:val="22"/>
              </w:rPr>
            </w:pPr>
            <w:r>
              <w:rPr>
                <w:rFonts w:ascii="仿宋" w:hAnsi="仿宋" w:cs="仿宋" w:hint="eastAsia"/>
                <w:b/>
                <w:bCs/>
                <w:color w:val="000000"/>
                <w:kern w:val="0"/>
                <w:sz w:val="22"/>
              </w:rPr>
              <w:t>滨江院区：改造32个摄像头（手术室19个，日间手术室1个、复苏室1个、门诊3楼内镜中心3个、SICU、CICU、PICU、NICU各1个、其他点位4个）及满足新增32</w:t>
            </w:r>
            <w:bookmarkStart w:id="0" w:name="_GoBack"/>
            <w:bookmarkEnd w:id="0"/>
            <w:r>
              <w:rPr>
                <w:rFonts w:ascii="仿宋" w:hAnsi="仿宋" w:cs="仿宋" w:hint="eastAsia"/>
                <w:b/>
                <w:bCs/>
                <w:color w:val="000000"/>
                <w:kern w:val="0"/>
                <w:sz w:val="22"/>
              </w:rPr>
              <w:t>个，原有4个，共计36个摄像头保存180天录像的存储设备。</w:t>
            </w:r>
          </w:p>
        </w:tc>
      </w:tr>
      <w:tr w:rsidR="00097692">
        <w:trPr>
          <w:trHeight w:val="290"/>
        </w:trPr>
        <w:tc>
          <w:tcPr>
            <w:tcW w:w="1886" w:type="dxa"/>
            <w:tcBorders>
              <w:top w:val="nil"/>
              <w:left w:val="single" w:sz="8" w:space="0" w:color="000000"/>
              <w:bottom w:val="single" w:sz="8" w:space="0" w:color="000000"/>
              <w:right w:val="single" w:sz="8" w:space="0" w:color="000000"/>
            </w:tcBorders>
            <w:shd w:val="clear" w:color="000000" w:fill="BFBFBF"/>
            <w:noWrap/>
            <w:vAlign w:val="bottom"/>
          </w:tcPr>
          <w:p w:rsidR="00097692" w:rsidRDefault="00AC6148">
            <w:pPr>
              <w:widowControl/>
              <w:ind w:firstLineChars="0" w:firstLine="0"/>
              <w:jc w:val="center"/>
              <w:textAlignment w:val="bottom"/>
              <w:rPr>
                <w:rFonts w:ascii="仿宋" w:hAnsi="仿宋" w:cs="仿宋"/>
                <w:color w:val="000000"/>
                <w:sz w:val="22"/>
              </w:rPr>
            </w:pPr>
            <w:r>
              <w:rPr>
                <w:rFonts w:ascii="仿宋" w:hAnsi="仿宋" w:cs="仿宋" w:hint="eastAsia"/>
                <w:color w:val="000000"/>
                <w:kern w:val="0"/>
                <w:sz w:val="22"/>
              </w:rPr>
              <w:t>序号</w:t>
            </w:r>
          </w:p>
        </w:tc>
        <w:tc>
          <w:tcPr>
            <w:tcW w:w="6257" w:type="dxa"/>
            <w:tcBorders>
              <w:top w:val="nil"/>
              <w:left w:val="nil"/>
              <w:bottom w:val="nil"/>
              <w:right w:val="single" w:sz="8" w:space="0" w:color="000000"/>
            </w:tcBorders>
            <w:shd w:val="clear" w:color="000000" w:fill="BFBFBF"/>
            <w:noWrap/>
            <w:vAlign w:val="center"/>
          </w:tcPr>
          <w:p w:rsidR="00097692" w:rsidRDefault="00AC6148">
            <w:pPr>
              <w:widowControl/>
              <w:ind w:firstLineChars="0" w:firstLine="0"/>
              <w:jc w:val="center"/>
              <w:textAlignment w:val="center"/>
              <w:rPr>
                <w:rFonts w:ascii="仿宋" w:hAnsi="仿宋" w:cs="仿宋"/>
                <w:color w:val="000000"/>
                <w:sz w:val="22"/>
              </w:rPr>
            </w:pPr>
            <w:r>
              <w:rPr>
                <w:rFonts w:ascii="仿宋" w:hAnsi="仿宋" w:cs="仿宋" w:hint="eastAsia"/>
                <w:color w:val="000000"/>
                <w:kern w:val="0"/>
                <w:sz w:val="22"/>
              </w:rPr>
              <w:t>区域</w:t>
            </w:r>
          </w:p>
        </w:tc>
        <w:tc>
          <w:tcPr>
            <w:tcW w:w="1117" w:type="dxa"/>
            <w:tcBorders>
              <w:top w:val="nil"/>
              <w:left w:val="nil"/>
              <w:bottom w:val="single" w:sz="8" w:space="0" w:color="000000"/>
              <w:right w:val="single" w:sz="8" w:space="0" w:color="000000"/>
            </w:tcBorders>
            <w:shd w:val="clear" w:color="000000" w:fill="BFBFBF"/>
            <w:noWrap/>
            <w:vAlign w:val="center"/>
          </w:tcPr>
          <w:p w:rsidR="00097692" w:rsidRDefault="00AC6148">
            <w:pPr>
              <w:widowControl/>
              <w:ind w:firstLineChars="0" w:firstLine="0"/>
              <w:jc w:val="center"/>
              <w:textAlignment w:val="center"/>
              <w:rPr>
                <w:rFonts w:ascii="仿宋" w:hAnsi="仿宋" w:cs="仿宋"/>
                <w:color w:val="000000"/>
                <w:sz w:val="22"/>
              </w:rPr>
            </w:pPr>
            <w:r>
              <w:rPr>
                <w:rFonts w:ascii="仿宋" w:hAnsi="仿宋" w:cs="仿宋" w:hint="eastAsia"/>
                <w:color w:val="000000"/>
                <w:kern w:val="0"/>
                <w:sz w:val="22"/>
              </w:rPr>
              <w:t>数量</w:t>
            </w:r>
          </w:p>
        </w:tc>
      </w:tr>
      <w:tr w:rsidR="00097692">
        <w:trPr>
          <w:trHeight w:val="290"/>
        </w:trPr>
        <w:tc>
          <w:tcPr>
            <w:tcW w:w="1886" w:type="dxa"/>
            <w:tcBorders>
              <w:top w:val="nil"/>
              <w:left w:val="single" w:sz="8" w:space="0" w:color="000000"/>
              <w:bottom w:val="single" w:sz="8" w:space="0" w:color="000000"/>
              <w:right w:val="nil"/>
            </w:tcBorders>
            <w:shd w:val="clear" w:color="auto" w:fill="auto"/>
            <w:noWrap/>
            <w:vAlign w:val="bottom"/>
          </w:tcPr>
          <w:p w:rsidR="00097692" w:rsidRDefault="00AC6148">
            <w:pPr>
              <w:widowControl/>
              <w:ind w:firstLineChars="0" w:firstLine="0"/>
              <w:jc w:val="center"/>
              <w:textAlignment w:val="bottom"/>
              <w:rPr>
                <w:rFonts w:ascii="仿宋" w:hAnsi="仿宋" w:cs="仿宋"/>
                <w:color w:val="000000"/>
                <w:sz w:val="22"/>
              </w:rPr>
            </w:pPr>
            <w:r>
              <w:rPr>
                <w:rFonts w:ascii="仿宋" w:hAnsi="仿宋" w:cs="仿宋" w:hint="eastAsia"/>
                <w:color w:val="000000"/>
                <w:kern w:val="0"/>
                <w:sz w:val="22"/>
              </w:rPr>
              <w:lastRenderedPageBreak/>
              <w:t>1</w:t>
            </w:r>
          </w:p>
        </w:tc>
        <w:tc>
          <w:tcPr>
            <w:tcW w:w="6257" w:type="dxa"/>
            <w:tcBorders>
              <w:top w:val="single" w:sz="8" w:space="0" w:color="auto"/>
              <w:left w:val="single" w:sz="8" w:space="0" w:color="auto"/>
              <w:bottom w:val="nil"/>
              <w:right w:val="single" w:sz="8" w:space="0" w:color="auto"/>
            </w:tcBorders>
            <w:shd w:val="clear" w:color="auto" w:fill="auto"/>
            <w:vAlign w:val="center"/>
          </w:tcPr>
          <w:p w:rsidR="00097692" w:rsidRDefault="00AC6148">
            <w:pPr>
              <w:widowControl/>
              <w:ind w:firstLineChars="0" w:firstLine="0"/>
              <w:jc w:val="center"/>
              <w:textAlignment w:val="center"/>
              <w:rPr>
                <w:rFonts w:ascii="仿宋" w:hAnsi="仿宋" w:cs="仿宋"/>
                <w:color w:val="000000"/>
                <w:sz w:val="22"/>
              </w:rPr>
            </w:pPr>
            <w:r>
              <w:rPr>
                <w:rFonts w:ascii="仿宋" w:hAnsi="仿宋" w:cs="仿宋" w:hint="eastAsia"/>
                <w:color w:val="000000"/>
                <w:kern w:val="0"/>
                <w:sz w:val="22"/>
              </w:rPr>
              <w:t>手术室</w:t>
            </w:r>
          </w:p>
        </w:tc>
        <w:tc>
          <w:tcPr>
            <w:tcW w:w="1117" w:type="dxa"/>
            <w:tcBorders>
              <w:top w:val="nil"/>
              <w:left w:val="nil"/>
              <w:bottom w:val="single" w:sz="8" w:space="0" w:color="000000"/>
              <w:right w:val="single" w:sz="8" w:space="0" w:color="000000"/>
            </w:tcBorders>
            <w:shd w:val="clear" w:color="auto" w:fill="auto"/>
            <w:noWrap/>
            <w:vAlign w:val="bottom"/>
          </w:tcPr>
          <w:p w:rsidR="00097692" w:rsidRDefault="00AC6148">
            <w:pPr>
              <w:widowControl/>
              <w:ind w:firstLineChars="0" w:firstLine="0"/>
              <w:jc w:val="center"/>
              <w:textAlignment w:val="bottom"/>
              <w:rPr>
                <w:rFonts w:ascii="仿宋" w:hAnsi="仿宋" w:cs="仿宋"/>
                <w:color w:val="000000"/>
                <w:sz w:val="22"/>
              </w:rPr>
            </w:pPr>
            <w:r>
              <w:rPr>
                <w:rFonts w:ascii="仿宋" w:hAnsi="仿宋" w:cs="仿宋" w:hint="eastAsia"/>
                <w:color w:val="000000"/>
                <w:kern w:val="0"/>
                <w:sz w:val="22"/>
              </w:rPr>
              <w:t>19</w:t>
            </w:r>
          </w:p>
        </w:tc>
      </w:tr>
      <w:tr w:rsidR="00097692">
        <w:trPr>
          <w:trHeight w:val="290"/>
        </w:trPr>
        <w:tc>
          <w:tcPr>
            <w:tcW w:w="1886" w:type="dxa"/>
            <w:tcBorders>
              <w:top w:val="nil"/>
              <w:left w:val="single" w:sz="8" w:space="0" w:color="000000"/>
              <w:bottom w:val="single" w:sz="8" w:space="0" w:color="000000"/>
              <w:right w:val="nil"/>
            </w:tcBorders>
            <w:shd w:val="clear" w:color="auto" w:fill="auto"/>
            <w:noWrap/>
            <w:vAlign w:val="bottom"/>
          </w:tcPr>
          <w:p w:rsidR="00097692" w:rsidRDefault="00AC6148">
            <w:pPr>
              <w:widowControl/>
              <w:ind w:firstLineChars="0" w:firstLine="0"/>
              <w:jc w:val="center"/>
              <w:textAlignment w:val="bottom"/>
              <w:rPr>
                <w:rFonts w:ascii="仿宋" w:hAnsi="仿宋" w:cs="仿宋"/>
                <w:color w:val="000000"/>
                <w:sz w:val="22"/>
              </w:rPr>
            </w:pPr>
            <w:r>
              <w:rPr>
                <w:rFonts w:ascii="仿宋" w:hAnsi="仿宋" w:cs="仿宋" w:hint="eastAsia"/>
                <w:color w:val="000000"/>
                <w:kern w:val="0"/>
                <w:sz w:val="22"/>
              </w:rPr>
              <w:t>2</w:t>
            </w:r>
          </w:p>
        </w:tc>
        <w:tc>
          <w:tcPr>
            <w:tcW w:w="6257" w:type="dxa"/>
            <w:tcBorders>
              <w:top w:val="single" w:sz="8" w:space="0" w:color="000000"/>
              <w:left w:val="single" w:sz="8" w:space="0" w:color="auto"/>
              <w:bottom w:val="nil"/>
              <w:right w:val="single" w:sz="8" w:space="0" w:color="auto"/>
            </w:tcBorders>
            <w:shd w:val="clear" w:color="auto" w:fill="auto"/>
            <w:vAlign w:val="center"/>
          </w:tcPr>
          <w:p w:rsidR="00097692" w:rsidRDefault="00AC6148">
            <w:pPr>
              <w:widowControl/>
              <w:ind w:firstLineChars="0" w:firstLine="0"/>
              <w:jc w:val="center"/>
              <w:textAlignment w:val="center"/>
              <w:rPr>
                <w:rFonts w:ascii="仿宋" w:hAnsi="仿宋" w:cs="仿宋"/>
                <w:color w:val="000000"/>
                <w:sz w:val="22"/>
              </w:rPr>
            </w:pPr>
            <w:r>
              <w:rPr>
                <w:rFonts w:ascii="仿宋" w:hAnsi="仿宋" w:cs="仿宋" w:hint="eastAsia"/>
                <w:color w:val="000000"/>
                <w:kern w:val="0"/>
                <w:sz w:val="22"/>
              </w:rPr>
              <w:t>日间手术室</w:t>
            </w:r>
          </w:p>
        </w:tc>
        <w:tc>
          <w:tcPr>
            <w:tcW w:w="1117" w:type="dxa"/>
            <w:tcBorders>
              <w:top w:val="nil"/>
              <w:left w:val="nil"/>
              <w:bottom w:val="single" w:sz="8" w:space="0" w:color="000000"/>
              <w:right w:val="single" w:sz="8" w:space="0" w:color="000000"/>
            </w:tcBorders>
            <w:shd w:val="clear" w:color="auto" w:fill="auto"/>
            <w:noWrap/>
            <w:vAlign w:val="bottom"/>
          </w:tcPr>
          <w:p w:rsidR="00097692" w:rsidRDefault="00AC6148">
            <w:pPr>
              <w:widowControl/>
              <w:ind w:firstLineChars="0" w:firstLine="0"/>
              <w:jc w:val="center"/>
              <w:textAlignment w:val="bottom"/>
              <w:rPr>
                <w:rFonts w:ascii="仿宋" w:hAnsi="仿宋" w:cs="仿宋"/>
                <w:color w:val="000000"/>
                <w:sz w:val="22"/>
              </w:rPr>
            </w:pPr>
            <w:r>
              <w:rPr>
                <w:rFonts w:ascii="仿宋" w:hAnsi="仿宋" w:cs="仿宋" w:hint="eastAsia"/>
                <w:color w:val="000000"/>
                <w:kern w:val="0"/>
                <w:sz w:val="22"/>
              </w:rPr>
              <w:t>1</w:t>
            </w:r>
          </w:p>
        </w:tc>
      </w:tr>
      <w:tr w:rsidR="00097692">
        <w:trPr>
          <w:trHeight w:val="290"/>
        </w:trPr>
        <w:tc>
          <w:tcPr>
            <w:tcW w:w="1886" w:type="dxa"/>
            <w:tcBorders>
              <w:top w:val="nil"/>
              <w:left w:val="single" w:sz="8" w:space="0" w:color="000000"/>
              <w:bottom w:val="single" w:sz="8" w:space="0" w:color="000000"/>
              <w:right w:val="nil"/>
            </w:tcBorders>
            <w:shd w:val="clear" w:color="auto" w:fill="auto"/>
            <w:noWrap/>
            <w:vAlign w:val="bottom"/>
          </w:tcPr>
          <w:p w:rsidR="00097692" w:rsidRDefault="00AC6148">
            <w:pPr>
              <w:widowControl/>
              <w:ind w:firstLineChars="0" w:firstLine="0"/>
              <w:jc w:val="center"/>
              <w:textAlignment w:val="bottom"/>
              <w:rPr>
                <w:rFonts w:ascii="仿宋" w:hAnsi="仿宋" w:cs="仿宋"/>
                <w:color w:val="000000"/>
                <w:sz w:val="22"/>
              </w:rPr>
            </w:pPr>
            <w:r>
              <w:rPr>
                <w:rFonts w:ascii="仿宋" w:hAnsi="仿宋" w:cs="仿宋" w:hint="eastAsia"/>
                <w:color w:val="000000"/>
                <w:kern w:val="0"/>
                <w:sz w:val="22"/>
              </w:rPr>
              <w:t>3</w:t>
            </w:r>
          </w:p>
        </w:tc>
        <w:tc>
          <w:tcPr>
            <w:tcW w:w="6257" w:type="dxa"/>
            <w:tcBorders>
              <w:top w:val="single" w:sz="8" w:space="0" w:color="000000"/>
              <w:left w:val="single" w:sz="8" w:space="0" w:color="auto"/>
              <w:bottom w:val="nil"/>
              <w:right w:val="single" w:sz="8" w:space="0" w:color="auto"/>
            </w:tcBorders>
            <w:shd w:val="clear" w:color="auto" w:fill="auto"/>
            <w:vAlign w:val="center"/>
          </w:tcPr>
          <w:p w:rsidR="00097692" w:rsidRDefault="00AC6148">
            <w:pPr>
              <w:widowControl/>
              <w:ind w:firstLineChars="0" w:firstLine="0"/>
              <w:jc w:val="center"/>
              <w:textAlignment w:val="center"/>
              <w:rPr>
                <w:rFonts w:ascii="仿宋" w:hAnsi="仿宋" w:cs="仿宋"/>
                <w:color w:val="000000"/>
                <w:sz w:val="22"/>
              </w:rPr>
            </w:pPr>
            <w:r>
              <w:rPr>
                <w:rFonts w:ascii="仿宋" w:hAnsi="仿宋" w:cs="仿宋" w:hint="eastAsia"/>
                <w:color w:val="000000"/>
                <w:kern w:val="0"/>
                <w:sz w:val="22"/>
              </w:rPr>
              <w:t>复苏室</w:t>
            </w:r>
          </w:p>
        </w:tc>
        <w:tc>
          <w:tcPr>
            <w:tcW w:w="1117" w:type="dxa"/>
            <w:tcBorders>
              <w:top w:val="nil"/>
              <w:left w:val="nil"/>
              <w:bottom w:val="single" w:sz="8" w:space="0" w:color="000000"/>
              <w:right w:val="single" w:sz="8" w:space="0" w:color="000000"/>
            </w:tcBorders>
            <w:shd w:val="clear" w:color="auto" w:fill="auto"/>
            <w:noWrap/>
            <w:vAlign w:val="bottom"/>
          </w:tcPr>
          <w:p w:rsidR="00097692" w:rsidRDefault="00AC6148">
            <w:pPr>
              <w:widowControl/>
              <w:ind w:firstLineChars="0" w:firstLine="0"/>
              <w:jc w:val="center"/>
              <w:textAlignment w:val="bottom"/>
              <w:rPr>
                <w:rFonts w:ascii="仿宋" w:hAnsi="仿宋" w:cs="仿宋"/>
                <w:color w:val="000000"/>
                <w:sz w:val="22"/>
              </w:rPr>
            </w:pPr>
            <w:r>
              <w:rPr>
                <w:rFonts w:ascii="仿宋" w:hAnsi="仿宋" w:cs="仿宋" w:hint="eastAsia"/>
                <w:color w:val="000000"/>
                <w:kern w:val="0"/>
                <w:sz w:val="22"/>
              </w:rPr>
              <w:t>1</w:t>
            </w:r>
          </w:p>
        </w:tc>
      </w:tr>
      <w:tr w:rsidR="00097692">
        <w:trPr>
          <w:trHeight w:val="290"/>
        </w:trPr>
        <w:tc>
          <w:tcPr>
            <w:tcW w:w="1886" w:type="dxa"/>
            <w:tcBorders>
              <w:top w:val="nil"/>
              <w:left w:val="single" w:sz="8" w:space="0" w:color="000000"/>
              <w:bottom w:val="single" w:sz="8" w:space="0" w:color="000000"/>
              <w:right w:val="nil"/>
            </w:tcBorders>
            <w:shd w:val="clear" w:color="auto" w:fill="auto"/>
            <w:noWrap/>
            <w:vAlign w:val="bottom"/>
          </w:tcPr>
          <w:p w:rsidR="00097692" w:rsidRDefault="00AC6148">
            <w:pPr>
              <w:widowControl/>
              <w:ind w:firstLineChars="0" w:firstLine="0"/>
              <w:jc w:val="center"/>
              <w:textAlignment w:val="bottom"/>
              <w:rPr>
                <w:rFonts w:ascii="仿宋" w:hAnsi="仿宋" w:cs="仿宋"/>
                <w:color w:val="000000"/>
                <w:sz w:val="22"/>
              </w:rPr>
            </w:pPr>
            <w:r>
              <w:rPr>
                <w:rFonts w:ascii="仿宋" w:hAnsi="仿宋" w:cs="仿宋" w:hint="eastAsia"/>
                <w:color w:val="000000"/>
                <w:kern w:val="0"/>
                <w:sz w:val="22"/>
              </w:rPr>
              <w:t>4</w:t>
            </w:r>
          </w:p>
        </w:tc>
        <w:tc>
          <w:tcPr>
            <w:tcW w:w="6257" w:type="dxa"/>
            <w:tcBorders>
              <w:top w:val="single" w:sz="8" w:space="0" w:color="000000"/>
              <w:left w:val="single" w:sz="8" w:space="0" w:color="auto"/>
              <w:bottom w:val="nil"/>
              <w:right w:val="single" w:sz="8" w:space="0" w:color="auto"/>
            </w:tcBorders>
            <w:shd w:val="clear" w:color="auto" w:fill="auto"/>
            <w:noWrap/>
            <w:vAlign w:val="center"/>
          </w:tcPr>
          <w:p w:rsidR="00097692" w:rsidRDefault="00AC6148">
            <w:pPr>
              <w:widowControl/>
              <w:ind w:firstLineChars="0" w:firstLine="0"/>
              <w:jc w:val="center"/>
              <w:textAlignment w:val="center"/>
              <w:rPr>
                <w:rFonts w:ascii="仿宋" w:hAnsi="仿宋" w:cs="仿宋"/>
                <w:color w:val="000000"/>
                <w:sz w:val="22"/>
              </w:rPr>
            </w:pPr>
            <w:r>
              <w:rPr>
                <w:rFonts w:ascii="仿宋" w:hAnsi="仿宋" w:cs="仿宋" w:hint="eastAsia"/>
                <w:color w:val="000000"/>
                <w:kern w:val="0"/>
                <w:sz w:val="22"/>
              </w:rPr>
              <w:t>门诊三楼内镜中心</w:t>
            </w:r>
          </w:p>
        </w:tc>
        <w:tc>
          <w:tcPr>
            <w:tcW w:w="1117" w:type="dxa"/>
            <w:tcBorders>
              <w:top w:val="nil"/>
              <w:left w:val="nil"/>
              <w:bottom w:val="single" w:sz="8" w:space="0" w:color="000000"/>
              <w:right w:val="single" w:sz="8" w:space="0" w:color="000000"/>
            </w:tcBorders>
            <w:shd w:val="clear" w:color="auto" w:fill="auto"/>
            <w:noWrap/>
            <w:vAlign w:val="bottom"/>
          </w:tcPr>
          <w:p w:rsidR="00097692" w:rsidRDefault="00AC6148">
            <w:pPr>
              <w:widowControl/>
              <w:ind w:firstLineChars="0" w:firstLine="0"/>
              <w:jc w:val="center"/>
              <w:textAlignment w:val="bottom"/>
              <w:rPr>
                <w:rFonts w:ascii="仿宋" w:hAnsi="仿宋" w:cs="仿宋"/>
                <w:color w:val="000000"/>
                <w:sz w:val="22"/>
              </w:rPr>
            </w:pPr>
            <w:r>
              <w:rPr>
                <w:rFonts w:ascii="仿宋" w:hAnsi="仿宋" w:cs="仿宋" w:hint="eastAsia"/>
                <w:color w:val="000000"/>
                <w:kern w:val="0"/>
                <w:sz w:val="22"/>
              </w:rPr>
              <w:t>3</w:t>
            </w:r>
          </w:p>
        </w:tc>
      </w:tr>
      <w:tr w:rsidR="00097692">
        <w:trPr>
          <w:trHeight w:val="290"/>
        </w:trPr>
        <w:tc>
          <w:tcPr>
            <w:tcW w:w="1886" w:type="dxa"/>
            <w:tcBorders>
              <w:top w:val="nil"/>
              <w:left w:val="single" w:sz="8" w:space="0" w:color="000000"/>
              <w:bottom w:val="single" w:sz="8" w:space="0" w:color="000000"/>
              <w:right w:val="nil"/>
            </w:tcBorders>
            <w:shd w:val="clear" w:color="auto" w:fill="auto"/>
            <w:noWrap/>
            <w:vAlign w:val="bottom"/>
          </w:tcPr>
          <w:p w:rsidR="00097692" w:rsidRDefault="00AC6148">
            <w:pPr>
              <w:widowControl/>
              <w:ind w:firstLineChars="0" w:firstLine="0"/>
              <w:jc w:val="center"/>
              <w:textAlignment w:val="bottom"/>
              <w:rPr>
                <w:rFonts w:ascii="仿宋" w:hAnsi="仿宋" w:cs="仿宋"/>
                <w:color w:val="000000"/>
                <w:sz w:val="22"/>
              </w:rPr>
            </w:pPr>
            <w:r>
              <w:rPr>
                <w:rFonts w:ascii="仿宋" w:hAnsi="仿宋" w:cs="仿宋" w:hint="eastAsia"/>
                <w:color w:val="000000"/>
                <w:kern w:val="0"/>
                <w:sz w:val="22"/>
              </w:rPr>
              <w:t>5</w:t>
            </w:r>
          </w:p>
        </w:tc>
        <w:tc>
          <w:tcPr>
            <w:tcW w:w="6257" w:type="dxa"/>
            <w:tcBorders>
              <w:top w:val="single" w:sz="8" w:space="0" w:color="auto"/>
              <w:left w:val="single" w:sz="8" w:space="0" w:color="auto"/>
              <w:bottom w:val="single" w:sz="8" w:space="0" w:color="auto"/>
              <w:right w:val="single" w:sz="8" w:space="0" w:color="auto"/>
            </w:tcBorders>
            <w:shd w:val="clear" w:color="auto" w:fill="auto"/>
            <w:noWrap/>
            <w:vAlign w:val="center"/>
          </w:tcPr>
          <w:p w:rsidR="00097692" w:rsidRDefault="00AC6148">
            <w:pPr>
              <w:widowControl/>
              <w:ind w:firstLineChars="0" w:firstLine="0"/>
              <w:jc w:val="center"/>
              <w:textAlignment w:val="center"/>
              <w:rPr>
                <w:rFonts w:ascii="仿宋" w:hAnsi="仿宋" w:cs="仿宋"/>
                <w:color w:val="000000"/>
                <w:sz w:val="22"/>
              </w:rPr>
            </w:pPr>
            <w:r>
              <w:rPr>
                <w:rFonts w:ascii="仿宋" w:hAnsi="仿宋" w:cs="仿宋" w:hint="eastAsia"/>
                <w:color w:val="000000"/>
                <w:kern w:val="0"/>
                <w:sz w:val="22"/>
              </w:rPr>
              <w:t>SICU</w:t>
            </w:r>
          </w:p>
        </w:tc>
        <w:tc>
          <w:tcPr>
            <w:tcW w:w="1117" w:type="dxa"/>
            <w:tcBorders>
              <w:top w:val="nil"/>
              <w:left w:val="nil"/>
              <w:bottom w:val="single" w:sz="8" w:space="0" w:color="000000"/>
              <w:right w:val="single" w:sz="8" w:space="0" w:color="000000"/>
            </w:tcBorders>
            <w:shd w:val="clear" w:color="auto" w:fill="auto"/>
            <w:noWrap/>
            <w:vAlign w:val="bottom"/>
          </w:tcPr>
          <w:p w:rsidR="00097692" w:rsidRDefault="00AC6148">
            <w:pPr>
              <w:widowControl/>
              <w:ind w:firstLineChars="0" w:firstLine="0"/>
              <w:jc w:val="center"/>
              <w:textAlignment w:val="bottom"/>
              <w:rPr>
                <w:rFonts w:ascii="仿宋" w:hAnsi="仿宋" w:cs="仿宋"/>
                <w:color w:val="000000"/>
                <w:sz w:val="22"/>
              </w:rPr>
            </w:pPr>
            <w:r>
              <w:rPr>
                <w:rFonts w:ascii="仿宋" w:hAnsi="仿宋" w:cs="仿宋" w:hint="eastAsia"/>
                <w:color w:val="000000"/>
                <w:kern w:val="0"/>
                <w:sz w:val="22"/>
              </w:rPr>
              <w:t>1</w:t>
            </w:r>
          </w:p>
        </w:tc>
      </w:tr>
      <w:tr w:rsidR="00097692">
        <w:trPr>
          <w:trHeight w:val="290"/>
        </w:trPr>
        <w:tc>
          <w:tcPr>
            <w:tcW w:w="1886" w:type="dxa"/>
            <w:tcBorders>
              <w:top w:val="nil"/>
              <w:left w:val="single" w:sz="8" w:space="0" w:color="000000"/>
              <w:bottom w:val="single" w:sz="8" w:space="0" w:color="000000"/>
              <w:right w:val="nil"/>
            </w:tcBorders>
            <w:shd w:val="clear" w:color="auto" w:fill="auto"/>
            <w:noWrap/>
            <w:vAlign w:val="bottom"/>
          </w:tcPr>
          <w:p w:rsidR="00097692" w:rsidRDefault="00AC6148">
            <w:pPr>
              <w:widowControl/>
              <w:ind w:firstLineChars="0" w:firstLine="0"/>
              <w:jc w:val="center"/>
              <w:textAlignment w:val="bottom"/>
              <w:rPr>
                <w:rFonts w:ascii="仿宋" w:hAnsi="仿宋" w:cs="仿宋"/>
                <w:color w:val="000000"/>
                <w:sz w:val="22"/>
              </w:rPr>
            </w:pPr>
            <w:r>
              <w:rPr>
                <w:rFonts w:ascii="仿宋" w:hAnsi="仿宋" w:cs="仿宋" w:hint="eastAsia"/>
                <w:color w:val="000000"/>
                <w:kern w:val="0"/>
                <w:sz w:val="22"/>
              </w:rPr>
              <w:t>6</w:t>
            </w:r>
          </w:p>
        </w:tc>
        <w:tc>
          <w:tcPr>
            <w:tcW w:w="6257" w:type="dxa"/>
            <w:tcBorders>
              <w:top w:val="nil"/>
              <w:left w:val="single" w:sz="8" w:space="0" w:color="auto"/>
              <w:bottom w:val="single" w:sz="8" w:space="0" w:color="auto"/>
              <w:right w:val="single" w:sz="8" w:space="0" w:color="auto"/>
            </w:tcBorders>
            <w:shd w:val="clear" w:color="auto" w:fill="auto"/>
            <w:noWrap/>
            <w:vAlign w:val="center"/>
          </w:tcPr>
          <w:p w:rsidR="00097692" w:rsidRDefault="00AC6148">
            <w:pPr>
              <w:widowControl/>
              <w:ind w:firstLineChars="0" w:firstLine="0"/>
              <w:jc w:val="center"/>
              <w:textAlignment w:val="center"/>
              <w:rPr>
                <w:rFonts w:ascii="仿宋" w:hAnsi="仿宋" w:cs="仿宋"/>
                <w:color w:val="000000"/>
                <w:sz w:val="22"/>
              </w:rPr>
            </w:pPr>
            <w:r>
              <w:rPr>
                <w:rFonts w:ascii="仿宋" w:hAnsi="仿宋" w:cs="仿宋" w:hint="eastAsia"/>
                <w:color w:val="000000"/>
                <w:kern w:val="0"/>
                <w:sz w:val="22"/>
              </w:rPr>
              <w:t>CICU</w:t>
            </w:r>
          </w:p>
        </w:tc>
        <w:tc>
          <w:tcPr>
            <w:tcW w:w="1117" w:type="dxa"/>
            <w:tcBorders>
              <w:top w:val="nil"/>
              <w:left w:val="nil"/>
              <w:bottom w:val="single" w:sz="8" w:space="0" w:color="000000"/>
              <w:right w:val="single" w:sz="8" w:space="0" w:color="000000"/>
            </w:tcBorders>
            <w:shd w:val="clear" w:color="auto" w:fill="auto"/>
            <w:noWrap/>
            <w:vAlign w:val="bottom"/>
          </w:tcPr>
          <w:p w:rsidR="00097692" w:rsidRDefault="00AC6148">
            <w:pPr>
              <w:widowControl/>
              <w:ind w:firstLineChars="0" w:firstLine="0"/>
              <w:jc w:val="center"/>
              <w:textAlignment w:val="bottom"/>
              <w:rPr>
                <w:rFonts w:ascii="仿宋" w:hAnsi="仿宋" w:cs="仿宋"/>
                <w:color w:val="000000"/>
                <w:sz w:val="22"/>
              </w:rPr>
            </w:pPr>
            <w:r>
              <w:rPr>
                <w:rFonts w:ascii="仿宋" w:hAnsi="仿宋" w:cs="仿宋" w:hint="eastAsia"/>
                <w:color w:val="000000"/>
                <w:kern w:val="0"/>
                <w:sz w:val="22"/>
              </w:rPr>
              <w:t>1</w:t>
            </w:r>
          </w:p>
        </w:tc>
      </w:tr>
      <w:tr w:rsidR="00097692">
        <w:trPr>
          <w:trHeight w:val="290"/>
        </w:trPr>
        <w:tc>
          <w:tcPr>
            <w:tcW w:w="1886" w:type="dxa"/>
            <w:tcBorders>
              <w:top w:val="nil"/>
              <w:left w:val="single" w:sz="8" w:space="0" w:color="000000"/>
              <w:bottom w:val="single" w:sz="8" w:space="0" w:color="000000"/>
              <w:right w:val="nil"/>
            </w:tcBorders>
            <w:shd w:val="clear" w:color="auto" w:fill="auto"/>
            <w:noWrap/>
            <w:vAlign w:val="bottom"/>
          </w:tcPr>
          <w:p w:rsidR="00097692" w:rsidRDefault="00AC6148">
            <w:pPr>
              <w:widowControl/>
              <w:ind w:firstLineChars="0" w:firstLine="0"/>
              <w:jc w:val="center"/>
              <w:textAlignment w:val="bottom"/>
              <w:rPr>
                <w:rFonts w:ascii="仿宋" w:hAnsi="仿宋" w:cs="仿宋"/>
                <w:color w:val="000000"/>
                <w:sz w:val="22"/>
              </w:rPr>
            </w:pPr>
            <w:r>
              <w:rPr>
                <w:rFonts w:ascii="仿宋" w:hAnsi="仿宋" w:cs="仿宋" w:hint="eastAsia"/>
                <w:color w:val="000000"/>
                <w:kern w:val="0"/>
                <w:sz w:val="22"/>
              </w:rPr>
              <w:t>7</w:t>
            </w:r>
          </w:p>
        </w:tc>
        <w:tc>
          <w:tcPr>
            <w:tcW w:w="6257" w:type="dxa"/>
            <w:tcBorders>
              <w:top w:val="nil"/>
              <w:left w:val="single" w:sz="8" w:space="0" w:color="auto"/>
              <w:bottom w:val="single" w:sz="8" w:space="0" w:color="auto"/>
              <w:right w:val="single" w:sz="8" w:space="0" w:color="auto"/>
            </w:tcBorders>
            <w:shd w:val="clear" w:color="auto" w:fill="auto"/>
            <w:noWrap/>
            <w:vAlign w:val="center"/>
          </w:tcPr>
          <w:p w:rsidR="00097692" w:rsidRDefault="00AC6148">
            <w:pPr>
              <w:widowControl/>
              <w:ind w:firstLineChars="0" w:firstLine="0"/>
              <w:jc w:val="center"/>
              <w:textAlignment w:val="center"/>
              <w:rPr>
                <w:rFonts w:ascii="仿宋" w:hAnsi="仿宋" w:cs="仿宋"/>
                <w:color w:val="000000"/>
                <w:sz w:val="22"/>
              </w:rPr>
            </w:pPr>
            <w:r>
              <w:rPr>
                <w:rFonts w:ascii="仿宋" w:hAnsi="仿宋" w:cs="仿宋" w:hint="eastAsia"/>
                <w:color w:val="000000"/>
                <w:kern w:val="0"/>
                <w:sz w:val="22"/>
              </w:rPr>
              <w:t>PICU</w:t>
            </w:r>
          </w:p>
        </w:tc>
        <w:tc>
          <w:tcPr>
            <w:tcW w:w="1117" w:type="dxa"/>
            <w:tcBorders>
              <w:top w:val="nil"/>
              <w:left w:val="nil"/>
              <w:bottom w:val="single" w:sz="8" w:space="0" w:color="000000"/>
              <w:right w:val="single" w:sz="8" w:space="0" w:color="000000"/>
            </w:tcBorders>
            <w:shd w:val="clear" w:color="auto" w:fill="auto"/>
            <w:noWrap/>
            <w:vAlign w:val="bottom"/>
          </w:tcPr>
          <w:p w:rsidR="00097692" w:rsidRDefault="00AC6148">
            <w:pPr>
              <w:widowControl/>
              <w:ind w:firstLineChars="0" w:firstLine="0"/>
              <w:jc w:val="center"/>
              <w:textAlignment w:val="bottom"/>
              <w:rPr>
                <w:rFonts w:ascii="仿宋" w:hAnsi="仿宋" w:cs="仿宋"/>
                <w:color w:val="000000"/>
                <w:sz w:val="22"/>
              </w:rPr>
            </w:pPr>
            <w:r>
              <w:rPr>
                <w:rFonts w:ascii="仿宋" w:hAnsi="仿宋" w:cs="仿宋" w:hint="eastAsia"/>
                <w:color w:val="000000"/>
                <w:kern w:val="0"/>
                <w:sz w:val="22"/>
              </w:rPr>
              <w:t>1</w:t>
            </w:r>
          </w:p>
        </w:tc>
      </w:tr>
      <w:tr w:rsidR="00097692">
        <w:trPr>
          <w:trHeight w:val="290"/>
        </w:trPr>
        <w:tc>
          <w:tcPr>
            <w:tcW w:w="1886" w:type="dxa"/>
            <w:tcBorders>
              <w:top w:val="nil"/>
              <w:left w:val="single" w:sz="8" w:space="0" w:color="000000"/>
              <w:bottom w:val="single" w:sz="8" w:space="0" w:color="000000"/>
              <w:right w:val="nil"/>
            </w:tcBorders>
            <w:shd w:val="clear" w:color="auto" w:fill="auto"/>
            <w:noWrap/>
            <w:vAlign w:val="bottom"/>
          </w:tcPr>
          <w:p w:rsidR="00097692" w:rsidRDefault="00AC6148">
            <w:pPr>
              <w:widowControl/>
              <w:ind w:firstLineChars="0" w:firstLine="0"/>
              <w:jc w:val="center"/>
              <w:textAlignment w:val="bottom"/>
              <w:rPr>
                <w:rFonts w:ascii="仿宋" w:hAnsi="仿宋" w:cs="仿宋"/>
                <w:color w:val="000000"/>
                <w:sz w:val="22"/>
              </w:rPr>
            </w:pPr>
            <w:r>
              <w:rPr>
                <w:rFonts w:ascii="仿宋" w:hAnsi="仿宋" w:cs="仿宋" w:hint="eastAsia"/>
                <w:color w:val="000000"/>
                <w:kern w:val="0"/>
                <w:sz w:val="22"/>
              </w:rPr>
              <w:t>8</w:t>
            </w:r>
          </w:p>
        </w:tc>
        <w:tc>
          <w:tcPr>
            <w:tcW w:w="6257" w:type="dxa"/>
            <w:tcBorders>
              <w:top w:val="nil"/>
              <w:left w:val="single" w:sz="8" w:space="0" w:color="auto"/>
              <w:bottom w:val="single" w:sz="8" w:space="0" w:color="auto"/>
              <w:right w:val="single" w:sz="8" w:space="0" w:color="auto"/>
            </w:tcBorders>
            <w:shd w:val="clear" w:color="auto" w:fill="auto"/>
            <w:noWrap/>
            <w:vAlign w:val="center"/>
          </w:tcPr>
          <w:p w:rsidR="00097692" w:rsidRDefault="00AC6148">
            <w:pPr>
              <w:widowControl/>
              <w:ind w:firstLineChars="0" w:firstLine="0"/>
              <w:jc w:val="center"/>
              <w:textAlignment w:val="center"/>
              <w:rPr>
                <w:rFonts w:ascii="仿宋" w:hAnsi="仿宋" w:cs="仿宋"/>
                <w:color w:val="000000"/>
                <w:sz w:val="22"/>
              </w:rPr>
            </w:pPr>
            <w:r>
              <w:rPr>
                <w:rFonts w:ascii="仿宋" w:hAnsi="仿宋" w:cs="仿宋" w:hint="eastAsia"/>
                <w:color w:val="000000"/>
                <w:kern w:val="0"/>
                <w:sz w:val="22"/>
              </w:rPr>
              <w:t>NICU</w:t>
            </w:r>
          </w:p>
        </w:tc>
        <w:tc>
          <w:tcPr>
            <w:tcW w:w="1117" w:type="dxa"/>
            <w:tcBorders>
              <w:top w:val="nil"/>
              <w:left w:val="nil"/>
              <w:bottom w:val="single" w:sz="8" w:space="0" w:color="000000"/>
              <w:right w:val="single" w:sz="8" w:space="0" w:color="000000"/>
            </w:tcBorders>
            <w:shd w:val="clear" w:color="auto" w:fill="auto"/>
            <w:noWrap/>
            <w:vAlign w:val="bottom"/>
          </w:tcPr>
          <w:p w:rsidR="00097692" w:rsidRDefault="00AC6148">
            <w:pPr>
              <w:widowControl/>
              <w:ind w:firstLineChars="0" w:firstLine="0"/>
              <w:jc w:val="center"/>
              <w:textAlignment w:val="bottom"/>
              <w:rPr>
                <w:rFonts w:ascii="仿宋" w:hAnsi="仿宋" w:cs="仿宋"/>
                <w:color w:val="000000"/>
                <w:sz w:val="22"/>
              </w:rPr>
            </w:pPr>
            <w:r>
              <w:rPr>
                <w:rFonts w:ascii="仿宋" w:hAnsi="仿宋" w:cs="仿宋" w:hint="eastAsia"/>
                <w:color w:val="000000"/>
                <w:kern w:val="0"/>
                <w:sz w:val="22"/>
              </w:rPr>
              <w:t>1</w:t>
            </w:r>
          </w:p>
        </w:tc>
      </w:tr>
      <w:tr w:rsidR="00097692">
        <w:trPr>
          <w:trHeight w:val="290"/>
        </w:trPr>
        <w:tc>
          <w:tcPr>
            <w:tcW w:w="1886" w:type="dxa"/>
            <w:tcBorders>
              <w:top w:val="nil"/>
              <w:left w:val="single" w:sz="8" w:space="0" w:color="000000"/>
              <w:bottom w:val="single" w:sz="8" w:space="0" w:color="000000"/>
              <w:right w:val="nil"/>
            </w:tcBorders>
            <w:shd w:val="clear" w:color="auto" w:fill="auto"/>
            <w:noWrap/>
            <w:vAlign w:val="bottom"/>
          </w:tcPr>
          <w:p w:rsidR="00097692" w:rsidRDefault="00AC6148">
            <w:pPr>
              <w:widowControl/>
              <w:ind w:firstLineChars="0" w:firstLine="0"/>
              <w:jc w:val="center"/>
              <w:textAlignment w:val="bottom"/>
              <w:rPr>
                <w:rFonts w:ascii="仿宋" w:hAnsi="仿宋" w:cs="仿宋"/>
                <w:color w:val="000000"/>
                <w:sz w:val="22"/>
              </w:rPr>
            </w:pPr>
            <w:r>
              <w:rPr>
                <w:rFonts w:ascii="仿宋" w:hAnsi="仿宋" w:cs="仿宋" w:hint="eastAsia"/>
                <w:color w:val="000000"/>
                <w:kern w:val="0"/>
                <w:sz w:val="22"/>
              </w:rPr>
              <w:t>9</w:t>
            </w:r>
          </w:p>
        </w:tc>
        <w:tc>
          <w:tcPr>
            <w:tcW w:w="6257" w:type="dxa"/>
            <w:tcBorders>
              <w:top w:val="nil"/>
              <w:left w:val="single" w:sz="8" w:space="0" w:color="auto"/>
              <w:bottom w:val="single" w:sz="8" w:space="0" w:color="auto"/>
              <w:right w:val="single" w:sz="8" w:space="0" w:color="auto"/>
            </w:tcBorders>
            <w:shd w:val="clear" w:color="auto" w:fill="auto"/>
            <w:noWrap/>
            <w:vAlign w:val="center"/>
          </w:tcPr>
          <w:p w:rsidR="00097692" w:rsidRDefault="00AC6148">
            <w:pPr>
              <w:widowControl/>
              <w:ind w:firstLineChars="0" w:firstLine="0"/>
              <w:jc w:val="center"/>
              <w:textAlignment w:val="center"/>
              <w:rPr>
                <w:rFonts w:ascii="仿宋" w:hAnsi="仿宋" w:cs="仿宋"/>
                <w:color w:val="000000"/>
                <w:sz w:val="22"/>
              </w:rPr>
            </w:pPr>
            <w:r>
              <w:rPr>
                <w:rFonts w:ascii="仿宋" w:hAnsi="仿宋" w:cs="仿宋" w:hint="eastAsia"/>
                <w:color w:val="000000"/>
                <w:kern w:val="0"/>
                <w:sz w:val="22"/>
              </w:rPr>
              <w:t>其他点位</w:t>
            </w:r>
          </w:p>
        </w:tc>
        <w:tc>
          <w:tcPr>
            <w:tcW w:w="1117" w:type="dxa"/>
            <w:tcBorders>
              <w:top w:val="nil"/>
              <w:left w:val="nil"/>
              <w:bottom w:val="single" w:sz="8" w:space="0" w:color="000000"/>
              <w:right w:val="single" w:sz="8" w:space="0" w:color="000000"/>
            </w:tcBorders>
            <w:shd w:val="clear" w:color="auto" w:fill="auto"/>
            <w:noWrap/>
            <w:vAlign w:val="bottom"/>
          </w:tcPr>
          <w:p w:rsidR="00097692" w:rsidRDefault="00AC6148">
            <w:pPr>
              <w:widowControl/>
              <w:ind w:firstLineChars="0" w:firstLine="0"/>
              <w:jc w:val="center"/>
              <w:textAlignment w:val="bottom"/>
              <w:rPr>
                <w:rFonts w:ascii="仿宋" w:hAnsi="仿宋" w:cs="仿宋"/>
                <w:color w:val="000000"/>
                <w:sz w:val="22"/>
              </w:rPr>
            </w:pPr>
            <w:r>
              <w:rPr>
                <w:rFonts w:ascii="仿宋" w:hAnsi="仿宋" w:cs="仿宋" w:hint="eastAsia"/>
                <w:color w:val="000000"/>
                <w:kern w:val="0"/>
                <w:sz w:val="22"/>
              </w:rPr>
              <w:t>4</w:t>
            </w:r>
          </w:p>
        </w:tc>
      </w:tr>
      <w:tr w:rsidR="00097692">
        <w:trPr>
          <w:trHeight w:val="290"/>
        </w:trPr>
        <w:tc>
          <w:tcPr>
            <w:tcW w:w="1886" w:type="dxa"/>
            <w:tcBorders>
              <w:top w:val="nil"/>
              <w:left w:val="single" w:sz="8" w:space="0" w:color="000000"/>
              <w:bottom w:val="single" w:sz="8" w:space="0" w:color="000000"/>
              <w:right w:val="nil"/>
            </w:tcBorders>
            <w:shd w:val="clear" w:color="auto" w:fill="auto"/>
            <w:noWrap/>
            <w:vAlign w:val="bottom"/>
          </w:tcPr>
          <w:p w:rsidR="00097692" w:rsidRDefault="00AC6148">
            <w:pPr>
              <w:widowControl/>
              <w:ind w:firstLineChars="0" w:firstLine="0"/>
              <w:jc w:val="center"/>
              <w:textAlignment w:val="bottom"/>
              <w:rPr>
                <w:rFonts w:ascii="仿宋" w:hAnsi="仿宋" w:cs="仿宋"/>
                <w:color w:val="000000"/>
                <w:sz w:val="22"/>
              </w:rPr>
            </w:pPr>
            <w:r>
              <w:rPr>
                <w:rFonts w:ascii="仿宋" w:hAnsi="仿宋" w:cs="仿宋" w:hint="eastAsia"/>
                <w:color w:val="000000"/>
                <w:kern w:val="0"/>
                <w:sz w:val="22"/>
              </w:rPr>
              <w:t>新增合计</w:t>
            </w:r>
          </w:p>
        </w:tc>
        <w:tc>
          <w:tcPr>
            <w:tcW w:w="6257" w:type="dxa"/>
            <w:tcBorders>
              <w:top w:val="nil"/>
              <w:left w:val="single" w:sz="8" w:space="0" w:color="auto"/>
              <w:bottom w:val="single" w:sz="8" w:space="0" w:color="auto"/>
              <w:right w:val="single" w:sz="8" w:space="0" w:color="auto"/>
            </w:tcBorders>
            <w:shd w:val="clear" w:color="auto" w:fill="auto"/>
            <w:noWrap/>
            <w:vAlign w:val="bottom"/>
          </w:tcPr>
          <w:p w:rsidR="00097692" w:rsidRDefault="00097692" w:rsidP="00B6511A">
            <w:pPr>
              <w:widowControl/>
              <w:ind w:firstLine="440"/>
              <w:jc w:val="center"/>
              <w:textAlignment w:val="bottom"/>
              <w:rPr>
                <w:rFonts w:ascii="仿宋" w:hAnsi="仿宋" w:cs="仿宋"/>
                <w:color w:val="000000"/>
                <w:sz w:val="22"/>
              </w:rPr>
            </w:pPr>
          </w:p>
        </w:tc>
        <w:tc>
          <w:tcPr>
            <w:tcW w:w="1117" w:type="dxa"/>
            <w:tcBorders>
              <w:top w:val="nil"/>
              <w:left w:val="nil"/>
              <w:bottom w:val="single" w:sz="8" w:space="0" w:color="000000"/>
              <w:right w:val="single" w:sz="8" w:space="0" w:color="000000"/>
            </w:tcBorders>
            <w:shd w:val="clear" w:color="auto" w:fill="auto"/>
            <w:noWrap/>
            <w:vAlign w:val="bottom"/>
          </w:tcPr>
          <w:p w:rsidR="00097692" w:rsidRDefault="00AC6148">
            <w:pPr>
              <w:widowControl/>
              <w:ind w:firstLineChars="0" w:firstLine="0"/>
              <w:jc w:val="center"/>
              <w:textAlignment w:val="bottom"/>
              <w:rPr>
                <w:rFonts w:ascii="仿宋" w:hAnsi="仿宋" w:cs="仿宋"/>
                <w:color w:val="000000"/>
                <w:sz w:val="22"/>
              </w:rPr>
            </w:pPr>
            <w:r>
              <w:rPr>
                <w:rFonts w:ascii="仿宋" w:hAnsi="仿宋" w:cs="仿宋" w:hint="eastAsia"/>
                <w:color w:val="000000"/>
                <w:kern w:val="0"/>
                <w:sz w:val="22"/>
              </w:rPr>
              <w:t>32</w:t>
            </w:r>
          </w:p>
        </w:tc>
      </w:tr>
      <w:tr w:rsidR="00097692">
        <w:trPr>
          <w:trHeight w:val="290"/>
        </w:trPr>
        <w:tc>
          <w:tcPr>
            <w:tcW w:w="1886" w:type="dxa"/>
            <w:tcBorders>
              <w:top w:val="nil"/>
              <w:left w:val="single" w:sz="8" w:space="0" w:color="000000"/>
              <w:bottom w:val="single" w:sz="8" w:space="0" w:color="000000"/>
              <w:right w:val="nil"/>
            </w:tcBorders>
            <w:shd w:val="clear" w:color="auto" w:fill="auto"/>
            <w:noWrap/>
            <w:vAlign w:val="bottom"/>
          </w:tcPr>
          <w:p w:rsidR="00097692" w:rsidRDefault="00AC6148">
            <w:pPr>
              <w:widowControl/>
              <w:ind w:firstLineChars="0" w:firstLine="0"/>
              <w:jc w:val="center"/>
              <w:textAlignment w:val="bottom"/>
              <w:rPr>
                <w:rFonts w:ascii="仿宋" w:hAnsi="仿宋" w:cs="仿宋"/>
                <w:color w:val="000000"/>
                <w:sz w:val="22"/>
              </w:rPr>
            </w:pPr>
            <w:r>
              <w:rPr>
                <w:rFonts w:ascii="仿宋" w:hAnsi="仿宋" w:cs="仿宋" w:hint="eastAsia"/>
                <w:color w:val="000000"/>
                <w:kern w:val="0"/>
                <w:sz w:val="22"/>
              </w:rPr>
              <w:t>10</w:t>
            </w:r>
          </w:p>
        </w:tc>
        <w:tc>
          <w:tcPr>
            <w:tcW w:w="6257" w:type="dxa"/>
            <w:tcBorders>
              <w:top w:val="nil"/>
              <w:left w:val="single" w:sz="8" w:space="0" w:color="auto"/>
              <w:bottom w:val="single" w:sz="8" w:space="0" w:color="auto"/>
              <w:right w:val="single" w:sz="8" w:space="0" w:color="auto"/>
            </w:tcBorders>
            <w:shd w:val="clear" w:color="auto" w:fill="auto"/>
            <w:noWrap/>
            <w:vAlign w:val="center"/>
          </w:tcPr>
          <w:p w:rsidR="00097692" w:rsidRDefault="00AC6148">
            <w:pPr>
              <w:widowControl/>
              <w:ind w:firstLineChars="0" w:firstLine="0"/>
              <w:jc w:val="center"/>
              <w:textAlignment w:val="center"/>
              <w:rPr>
                <w:rFonts w:ascii="仿宋" w:hAnsi="仿宋" w:cs="仿宋"/>
                <w:color w:val="000000"/>
                <w:sz w:val="22"/>
              </w:rPr>
            </w:pPr>
            <w:r>
              <w:rPr>
                <w:rFonts w:ascii="仿宋" w:hAnsi="仿宋" w:cs="仿宋" w:hint="eastAsia"/>
                <w:color w:val="000000"/>
                <w:kern w:val="0"/>
                <w:sz w:val="22"/>
              </w:rPr>
              <w:t>原有点位</w:t>
            </w:r>
          </w:p>
        </w:tc>
        <w:tc>
          <w:tcPr>
            <w:tcW w:w="1117" w:type="dxa"/>
            <w:tcBorders>
              <w:top w:val="nil"/>
              <w:left w:val="nil"/>
              <w:bottom w:val="single" w:sz="8" w:space="0" w:color="000000"/>
              <w:right w:val="single" w:sz="8" w:space="0" w:color="000000"/>
            </w:tcBorders>
            <w:shd w:val="clear" w:color="auto" w:fill="auto"/>
            <w:noWrap/>
            <w:vAlign w:val="bottom"/>
          </w:tcPr>
          <w:p w:rsidR="00097692" w:rsidRDefault="00AC6148">
            <w:pPr>
              <w:widowControl/>
              <w:ind w:firstLineChars="0" w:firstLine="0"/>
              <w:jc w:val="center"/>
              <w:textAlignment w:val="bottom"/>
              <w:rPr>
                <w:rFonts w:ascii="仿宋" w:hAnsi="仿宋" w:cs="仿宋"/>
                <w:color w:val="000000"/>
                <w:sz w:val="22"/>
              </w:rPr>
            </w:pPr>
            <w:r>
              <w:rPr>
                <w:rFonts w:ascii="仿宋" w:hAnsi="仿宋" w:cs="仿宋" w:hint="eastAsia"/>
                <w:color w:val="000000"/>
                <w:kern w:val="0"/>
                <w:sz w:val="22"/>
              </w:rPr>
              <w:t>4</w:t>
            </w:r>
          </w:p>
        </w:tc>
      </w:tr>
      <w:tr w:rsidR="00097692">
        <w:trPr>
          <w:trHeight w:val="290"/>
        </w:trPr>
        <w:tc>
          <w:tcPr>
            <w:tcW w:w="1886" w:type="dxa"/>
            <w:tcBorders>
              <w:top w:val="nil"/>
              <w:left w:val="single" w:sz="8" w:space="0" w:color="000000"/>
              <w:bottom w:val="single" w:sz="8" w:space="0" w:color="000000"/>
              <w:right w:val="nil"/>
            </w:tcBorders>
            <w:shd w:val="clear" w:color="auto" w:fill="auto"/>
            <w:noWrap/>
            <w:vAlign w:val="bottom"/>
          </w:tcPr>
          <w:p w:rsidR="00097692" w:rsidRDefault="00AC6148">
            <w:pPr>
              <w:widowControl/>
              <w:ind w:firstLineChars="0" w:firstLine="0"/>
              <w:jc w:val="center"/>
              <w:textAlignment w:val="bottom"/>
              <w:rPr>
                <w:rFonts w:ascii="仿宋" w:hAnsi="仿宋" w:cs="仿宋"/>
                <w:color w:val="000000"/>
                <w:sz w:val="22"/>
              </w:rPr>
            </w:pPr>
            <w:r>
              <w:rPr>
                <w:rFonts w:ascii="仿宋" w:hAnsi="仿宋" w:cs="仿宋" w:hint="eastAsia"/>
                <w:color w:val="000000"/>
                <w:kern w:val="0"/>
                <w:sz w:val="22"/>
              </w:rPr>
              <w:t>总计</w:t>
            </w:r>
          </w:p>
        </w:tc>
        <w:tc>
          <w:tcPr>
            <w:tcW w:w="6257" w:type="dxa"/>
            <w:tcBorders>
              <w:top w:val="nil"/>
              <w:left w:val="single" w:sz="8" w:space="0" w:color="auto"/>
              <w:bottom w:val="single" w:sz="8" w:space="0" w:color="auto"/>
              <w:right w:val="single" w:sz="8" w:space="0" w:color="auto"/>
            </w:tcBorders>
            <w:shd w:val="clear" w:color="auto" w:fill="auto"/>
            <w:noWrap/>
            <w:vAlign w:val="bottom"/>
          </w:tcPr>
          <w:p w:rsidR="00097692" w:rsidRDefault="00097692" w:rsidP="00B6511A">
            <w:pPr>
              <w:widowControl/>
              <w:ind w:firstLine="440"/>
              <w:jc w:val="center"/>
              <w:textAlignment w:val="bottom"/>
              <w:rPr>
                <w:rFonts w:ascii="仿宋" w:hAnsi="仿宋" w:cs="仿宋"/>
                <w:color w:val="000000"/>
                <w:sz w:val="22"/>
              </w:rPr>
            </w:pPr>
          </w:p>
        </w:tc>
        <w:tc>
          <w:tcPr>
            <w:tcW w:w="1117" w:type="dxa"/>
            <w:tcBorders>
              <w:top w:val="nil"/>
              <w:left w:val="nil"/>
              <w:bottom w:val="single" w:sz="8" w:space="0" w:color="000000"/>
              <w:right w:val="single" w:sz="8" w:space="0" w:color="000000"/>
            </w:tcBorders>
            <w:shd w:val="clear" w:color="auto" w:fill="auto"/>
            <w:noWrap/>
            <w:vAlign w:val="bottom"/>
          </w:tcPr>
          <w:p w:rsidR="00097692" w:rsidRDefault="00AC6148">
            <w:pPr>
              <w:widowControl/>
              <w:ind w:firstLineChars="0" w:firstLine="0"/>
              <w:jc w:val="center"/>
              <w:textAlignment w:val="bottom"/>
              <w:rPr>
                <w:rFonts w:ascii="仿宋" w:hAnsi="仿宋" w:cs="仿宋"/>
                <w:color w:val="000000"/>
                <w:sz w:val="22"/>
              </w:rPr>
            </w:pPr>
            <w:r>
              <w:rPr>
                <w:rFonts w:ascii="仿宋" w:hAnsi="仿宋" w:cs="仿宋" w:hint="eastAsia"/>
                <w:color w:val="000000"/>
                <w:kern w:val="0"/>
                <w:sz w:val="22"/>
              </w:rPr>
              <w:t>36</w:t>
            </w:r>
          </w:p>
        </w:tc>
      </w:tr>
    </w:tbl>
    <w:p w:rsidR="00097692" w:rsidRDefault="00AC6148">
      <w:pPr>
        <w:ind w:firstLine="480"/>
        <w:rPr>
          <w:rFonts w:ascii="Times New Roman" w:hAnsi="Times New Roman" w:cs="Times New Roman"/>
        </w:rPr>
      </w:pPr>
      <w:r>
        <w:rPr>
          <w:rFonts w:ascii="Times New Roman" w:hAnsi="Times New Roman" w:cs="Times New Roman" w:hint="eastAsia"/>
        </w:rPr>
        <w:t>具体设备需求如下：</w:t>
      </w:r>
    </w:p>
    <w:p w:rsidR="00097692" w:rsidRDefault="00AC6148">
      <w:pPr>
        <w:pStyle w:val="a9"/>
        <w:numPr>
          <w:ilvl w:val="0"/>
          <w:numId w:val="3"/>
        </w:numPr>
        <w:ind w:firstLineChars="0"/>
        <w:rPr>
          <w:rFonts w:ascii="Times New Roman" w:hAnsi="Times New Roman" w:cs="Times New Roman"/>
        </w:rPr>
      </w:pPr>
      <w:r>
        <w:rPr>
          <w:rFonts w:ascii="Times New Roman" w:hAnsi="Times New Roman" w:cs="Times New Roman"/>
        </w:rPr>
        <w:t>新</w:t>
      </w:r>
      <w:r>
        <w:rPr>
          <w:rFonts w:ascii="Times New Roman" w:hAnsi="Times New Roman" w:cs="Times New Roman" w:hint="eastAsia"/>
        </w:rPr>
        <w:t>增设备可</w:t>
      </w:r>
      <w:r>
        <w:rPr>
          <w:rFonts w:ascii="Times New Roman" w:hAnsi="Times New Roman" w:cs="Times New Roman"/>
        </w:rPr>
        <w:t>完美兼容</w:t>
      </w:r>
      <w:r>
        <w:rPr>
          <w:rFonts w:ascii="Times New Roman" w:hAnsi="Times New Roman" w:cs="Times New Roman" w:hint="eastAsia"/>
        </w:rPr>
        <w:t>我院</w:t>
      </w:r>
      <w:r>
        <w:rPr>
          <w:rFonts w:ascii="Times New Roman" w:hAnsi="Times New Roman" w:cs="Times New Roman"/>
        </w:rPr>
        <w:t>现有视频监控系统</w:t>
      </w:r>
      <w:r>
        <w:rPr>
          <w:rFonts w:ascii="Times New Roman" w:hAnsi="Times New Roman" w:cs="Times New Roman" w:hint="eastAsia"/>
        </w:rPr>
        <w:t>；</w:t>
      </w:r>
    </w:p>
    <w:p w:rsidR="00097692" w:rsidRDefault="00AC6148">
      <w:pPr>
        <w:pStyle w:val="a9"/>
        <w:numPr>
          <w:ilvl w:val="0"/>
          <w:numId w:val="3"/>
        </w:numPr>
        <w:ind w:firstLineChars="0"/>
        <w:rPr>
          <w:rFonts w:ascii="Times New Roman" w:hAnsi="Times New Roman" w:cs="Times New Roman"/>
        </w:rPr>
      </w:pPr>
      <w:r>
        <w:rPr>
          <w:rFonts w:ascii="Times New Roman" w:hAnsi="Times New Roman" w:cs="Times New Roman" w:hint="eastAsia"/>
        </w:rPr>
        <w:t>可接入现有安防平台进行统一管理，并配合现有视频监控平台进行视频联动功能；</w:t>
      </w:r>
    </w:p>
    <w:p w:rsidR="00097692" w:rsidRDefault="00AC6148">
      <w:pPr>
        <w:pStyle w:val="a9"/>
        <w:numPr>
          <w:ilvl w:val="0"/>
          <w:numId w:val="3"/>
        </w:numPr>
        <w:ind w:firstLineChars="0"/>
        <w:rPr>
          <w:rFonts w:ascii="Times New Roman" w:hAnsi="Times New Roman" w:cs="Times New Roman"/>
        </w:rPr>
      </w:pPr>
      <w:r>
        <w:rPr>
          <w:rFonts w:ascii="Times New Roman" w:hAnsi="Times New Roman" w:cs="Times New Roman" w:hint="eastAsia"/>
        </w:rPr>
        <w:t>使用</w:t>
      </w:r>
      <w:r>
        <w:rPr>
          <w:rFonts w:ascii="Times New Roman" w:hAnsi="Times New Roman" w:cs="Times New Roman" w:hint="eastAsia"/>
        </w:rPr>
        <w:t>200</w:t>
      </w:r>
      <w:r>
        <w:rPr>
          <w:rFonts w:ascii="Times New Roman" w:hAnsi="Times New Roman" w:cs="Times New Roman" w:hint="eastAsia"/>
        </w:rPr>
        <w:t>万像素低照度变焦摄像头；</w:t>
      </w:r>
    </w:p>
    <w:p w:rsidR="00097692" w:rsidRDefault="00AC6148">
      <w:pPr>
        <w:pStyle w:val="a9"/>
        <w:numPr>
          <w:ilvl w:val="0"/>
          <w:numId w:val="3"/>
        </w:numPr>
        <w:ind w:firstLineChars="0"/>
        <w:rPr>
          <w:rFonts w:ascii="Times New Roman" w:hAnsi="Times New Roman" w:cs="Times New Roman"/>
        </w:rPr>
      </w:pPr>
      <w:r>
        <w:rPr>
          <w:rFonts w:ascii="Times New Roman" w:hAnsi="Times New Roman" w:cs="Times New Roman" w:hint="eastAsia"/>
        </w:rPr>
        <w:t>毒、麻、精类药品储存点要求无死角覆盖，存储时间为</w:t>
      </w:r>
      <w:r>
        <w:rPr>
          <w:rFonts w:ascii="Times New Roman" w:hAnsi="Times New Roman" w:cs="Times New Roman" w:hint="eastAsia"/>
        </w:rPr>
        <w:t>180</w:t>
      </w:r>
      <w:r>
        <w:rPr>
          <w:rFonts w:ascii="Times New Roman" w:hAnsi="Times New Roman" w:cs="Times New Roman" w:hint="eastAsia"/>
        </w:rPr>
        <w:t>天。</w:t>
      </w:r>
    </w:p>
    <w:p w:rsidR="00097692" w:rsidRDefault="00AC6148">
      <w:pPr>
        <w:pStyle w:val="a9"/>
        <w:numPr>
          <w:ilvl w:val="0"/>
          <w:numId w:val="3"/>
        </w:numPr>
        <w:ind w:firstLineChars="0"/>
        <w:rPr>
          <w:rFonts w:ascii="Times New Roman" w:hAnsi="Times New Roman" w:cs="Times New Roman"/>
        </w:rPr>
      </w:pPr>
      <w:r>
        <w:rPr>
          <w:rFonts w:ascii="Times New Roman" w:hAnsi="Times New Roman" w:cs="Times New Roman" w:hint="eastAsia"/>
        </w:rPr>
        <w:t>符合未来监控系统发展方向，软硬件架构合理，系统可平滑进行升级和扩容；</w:t>
      </w:r>
    </w:p>
    <w:p w:rsidR="00097692" w:rsidRDefault="00AC6148">
      <w:pPr>
        <w:pStyle w:val="a9"/>
        <w:numPr>
          <w:ilvl w:val="0"/>
          <w:numId w:val="3"/>
        </w:numPr>
        <w:ind w:firstLineChars="0"/>
        <w:rPr>
          <w:rFonts w:ascii="Times New Roman" w:hAnsi="Times New Roman" w:cs="Times New Roman"/>
        </w:rPr>
      </w:pPr>
      <w:r>
        <w:rPr>
          <w:rFonts w:ascii="Times New Roman" w:hAnsi="Times New Roman" w:cs="Times New Roman" w:hint="eastAsia"/>
        </w:rPr>
        <w:t>市场主流品牌，施工三年</w:t>
      </w:r>
      <w:r>
        <w:rPr>
          <w:rFonts w:ascii="Times New Roman" w:hAnsi="Times New Roman" w:cs="Times New Roman" w:hint="eastAsia"/>
        </w:rPr>
        <w:t>7*24</w:t>
      </w:r>
      <w:r>
        <w:rPr>
          <w:rFonts w:ascii="Times New Roman" w:hAnsi="Times New Roman" w:cs="Times New Roman" w:hint="eastAsia"/>
        </w:rPr>
        <w:t>小时免费现场维保服务、设备三年免费原厂质保服务以及</w:t>
      </w:r>
      <w:r w:rsidR="00B6511A">
        <w:rPr>
          <w:rFonts w:ascii="Times New Roman" w:hAnsi="Times New Roman" w:cs="Times New Roman" w:hint="eastAsia"/>
        </w:rPr>
        <w:t>出保后</w:t>
      </w:r>
      <w:r>
        <w:rPr>
          <w:rFonts w:ascii="Times New Roman" w:hAnsi="Times New Roman" w:cs="Times New Roman" w:hint="eastAsia"/>
        </w:rPr>
        <w:t>主要易损部件五年以上有偿维修要求。</w:t>
      </w:r>
    </w:p>
    <w:p w:rsidR="002E14A7" w:rsidRDefault="002E14A7">
      <w:pPr>
        <w:pStyle w:val="a9"/>
        <w:numPr>
          <w:ilvl w:val="0"/>
          <w:numId w:val="3"/>
        </w:numPr>
        <w:ind w:firstLineChars="0"/>
        <w:rPr>
          <w:rFonts w:ascii="Times New Roman" w:hAnsi="Times New Roman" w:cs="Times New Roman"/>
        </w:rPr>
      </w:pPr>
      <w:r>
        <w:rPr>
          <w:rFonts w:ascii="Times New Roman" w:hAnsi="Times New Roman" w:cs="Times New Roman" w:hint="eastAsia"/>
        </w:rPr>
        <w:t>工期要求</w:t>
      </w:r>
      <w:r>
        <w:rPr>
          <w:rFonts w:ascii="Times New Roman" w:hAnsi="Times New Roman" w:cs="Times New Roman" w:hint="eastAsia"/>
        </w:rPr>
        <w:t>___</w:t>
      </w:r>
      <w:r w:rsidR="00CC5583">
        <w:rPr>
          <w:rFonts w:ascii="Times New Roman" w:hAnsi="Times New Roman" w:cs="Times New Roman" w:hint="eastAsia"/>
        </w:rPr>
        <w:t>30</w:t>
      </w:r>
      <w:r>
        <w:rPr>
          <w:rFonts w:ascii="Times New Roman" w:hAnsi="Times New Roman" w:cs="Times New Roman" w:hint="eastAsia"/>
        </w:rPr>
        <w:t>__</w:t>
      </w:r>
      <w:r>
        <w:rPr>
          <w:rFonts w:ascii="Times New Roman" w:hAnsi="Times New Roman" w:cs="Times New Roman" w:hint="eastAsia"/>
        </w:rPr>
        <w:t>天内。</w:t>
      </w:r>
    </w:p>
    <w:p w:rsidR="00097692" w:rsidRDefault="00AC6148" w:rsidP="00EA3F30">
      <w:pPr>
        <w:spacing w:beforeLines="50"/>
        <w:ind w:firstLineChars="0" w:firstLine="0"/>
        <w:outlineLvl w:val="0"/>
        <w:rPr>
          <w:rFonts w:ascii="楷体" w:eastAsia="楷体" w:hAnsi="楷体" w:cs="Times New Roman"/>
          <w:b/>
          <w:sz w:val="28"/>
        </w:rPr>
      </w:pPr>
      <w:r>
        <w:rPr>
          <w:rFonts w:ascii="楷体" w:eastAsia="楷体" w:hAnsi="楷体" w:cs="Times New Roman"/>
          <w:b/>
          <w:sz w:val="28"/>
        </w:rPr>
        <w:t>三、</w:t>
      </w:r>
      <w:r>
        <w:rPr>
          <w:rFonts w:ascii="楷体" w:eastAsia="楷体" w:hAnsi="楷体" w:cs="Times New Roman" w:hint="eastAsia"/>
          <w:b/>
          <w:sz w:val="28"/>
        </w:rPr>
        <w:t>硬件指标要求</w:t>
      </w:r>
    </w:p>
    <w:p w:rsidR="00097692" w:rsidRDefault="00AC6148">
      <w:pPr>
        <w:ind w:left="480" w:firstLineChars="0" w:firstLine="0"/>
        <w:rPr>
          <w:rFonts w:ascii="Times New Roman" w:hAnsi="Times New Roman" w:cs="Times New Roman"/>
        </w:rPr>
      </w:pPr>
      <w:r>
        <w:rPr>
          <w:rFonts w:ascii="Times New Roman" w:hAnsi="Times New Roman" w:cs="Times New Roman" w:hint="eastAsia"/>
        </w:rPr>
        <w:t>经过综合考察现有市场主流品牌的监控产品的功能和性能及我院现有监控系统情况后，确定使用产品参数、品牌以及采购数量如下</w:t>
      </w:r>
      <w:r>
        <w:rPr>
          <w:rFonts w:ascii="Times New Roman" w:hAnsi="Times New Roman" w:cs="Times New Roman"/>
        </w:rPr>
        <w:t>：</w:t>
      </w:r>
    </w:p>
    <w:tbl>
      <w:tblPr>
        <w:tblW w:w="5813" w:type="pct"/>
        <w:tblInd w:w="-743" w:type="dxa"/>
        <w:tblLook w:val="04A0"/>
      </w:tblPr>
      <w:tblGrid>
        <w:gridCol w:w="705"/>
        <w:gridCol w:w="2267"/>
        <w:gridCol w:w="5309"/>
        <w:gridCol w:w="872"/>
        <w:gridCol w:w="755"/>
      </w:tblGrid>
      <w:tr w:rsidR="00097692" w:rsidTr="00C76D78">
        <w:trPr>
          <w:trHeight w:val="555"/>
        </w:trPr>
        <w:tc>
          <w:tcPr>
            <w:tcW w:w="356" w:type="pct"/>
            <w:tcBorders>
              <w:top w:val="single" w:sz="4" w:space="0" w:color="auto"/>
              <w:left w:val="single" w:sz="8" w:space="0" w:color="auto"/>
              <w:bottom w:val="single" w:sz="4" w:space="0" w:color="auto"/>
              <w:right w:val="single" w:sz="4" w:space="0" w:color="auto"/>
            </w:tcBorders>
            <w:shd w:val="clear" w:color="auto" w:fill="auto"/>
            <w:noWrap/>
            <w:vAlign w:val="center"/>
          </w:tcPr>
          <w:p w:rsidR="00097692" w:rsidRDefault="00AC6148">
            <w:pPr>
              <w:widowControl/>
              <w:spacing w:line="240" w:lineRule="auto"/>
              <w:ind w:firstLineChars="0" w:firstLine="0"/>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序号</w:t>
            </w:r>
          </w:p>
        </w:tc>
        <w:tc>
          <w:tcPr>
            <w:tcW w:w="1144" w:type="pct"/>
            <w:tcBorders>
              <w:top w:val="single" w:sz="4" w:space="0" w:color="auto"/>
              <w:left w:val="nil"/>
              <w:bottom w:val="single" w:sz="4" w:space="0" w:color="auto"/>
              <w:right w:val="single" w:sz="4" w:space="0" w:color="auto"/>
            </w:tcBorders>
            <w:shd w:val="clear" w:color="auto" w:fill="auto"/>
            <w:vAlign w:val="center"/>
          </w:tcPr>
          <w:p w:rsidR="00097692" w:rsidRDefault="00AC6148">
            <w:pPr>
              <w:widowControl/>
              <w:spacing w:line="240" w:lineRule="auto"/>
              <w:ind w:firstLineChars="0" w:firstLine="0"/>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产品</w:t>
            </w:r>
          </w:p>
        </w:tc>
        <w:tc>
          <w:tcPr>
            <w:tcW w:w="2679" w:type="pct"/>
            <w:tcBorders>
              <w:top w:val="single" w:sz="4" w:space="0" w:color="auto"/>
              <w:left w:val="nil"/>
              <w:bottom w:val="single" w:sz="4" w:space="0" w:color="auto"/>
              <w:right w:val="single" w:sz="4" w:space="0" w:color="auto"/>
            </w:tcBorders>
            <w:shd w:val="clear" w:color="auto" w:fill="auto"/>
            <w:vAlign w:val="center"/>
          </w:tcPr>
          <w:p w:rsidR="00097692" w:rsidRDefault="00AC6148">
            <w:pPr>
              <w:widowControl/>
              <w:spacing w:line="240" w:lineRule="auto"/>
              <w:ind w:firstLineChars="0" w:firstLine="0"/>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产品参数</w:t>
            </w:r>
          </w:p>
        </w:tc>
        <w:tc>
          <w:tcPr>
            <w:tcW w:w="440" w:type="pct"/>
            <w:tcBorders>
              <w:top w:val="single" w:sz="4" w:space="0" w:color="auto"/>
              <w:left w:val="nil"/>
              <w:bottom w:val="single" w:sz="4" w:space="0" w:color="auto"/>
              <w:right w:val="single" w:sz="4" w:space="0" w:color="auto"/>
            </w:tcBorders>
            <w:shd w:val="clear" w:color="auto" w:fill="auto"/>
            <w:vAlign w:val="center"/>
          </w:tcPr>
          <w:p w:rsidR="00097692" w:rsidRDefault="00AC6148">
            <w:pPr>
              <w:widowControl/>
              <w:spacing w:line="240" w:lineRule="auto"/>
              <w:ind w:firstLineChars="0" w:firstLine="0"/>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单位</w:t>
            </w:r>
          </w:p>
        </w:tc>
        <w:tc>
          <w:tcPr>
            <w:tcW w:w="381" w:type="pct"/>
            <w:tcBorders>
              <w:top w:val="single" w:sz="4" w:space="0" w:color="auto"/>
              <w:left w:val="nil"/>
              <w:bottom w:val="single" w:sz="4" w:space="0" w:color="auto"/>
              <w:right w:val="single" w:sz="4" w:space="0" w:color="auto"/>
            </w:tcBorders>
            <w:shd w:val="clear" w:color="auto" w:fill="auto"/>
            <w:vAlign w:val="center"/>
          </w:tcPr>
          <w:p w:rsidR="00097692" w:rsidRDefault="00AC6148">
            <w:pPr>
              <w:widowControl/>
              <w:spacing w:line="240" w:lineRule="auto"/>
              <w:ind w:firstLineChars="0" w:firstLine="0"/>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数量</w:t>
            </w:r>
          </w:p>
        </w:tc>
      </w:tr>
      <w:tr w:rsidR="00097692" w:rsidTr="00C76D78">
        <w:trPr>
          <w:trHeight w:val="7610"/>
        </w:trPr>
        <w:tc>
          <w:tcPr>
            <w:tcW w:w="356" w:type="pct"/>
            <w:tcBorders>
              <w:top w:val="nil"/>
              <w:left w:val="single" w:sz="8" w:space="0" w:color="auto"/>
              <w:bottom w:val="single" w:sz="4" w:space="0" w:color="auto"/>
              <w:right w:val="single" w:sz="4" w:space="0" w:color="auto"/>
            </w:tcBorders>
            <w:shd w:val="clear" w:color="auto" w:fill="auto"/>
            <w:noWrap/>
            <w:vAlign w:val="center"/>
          </w:tcPr>
          <w:p w:rsidR="00097692" w:rsidRDefault="00AC6148">
            <w:pPr>
              <w:widowControl/>
              <w:spacing w:line="240" w:lineRule="auto"/>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1</w:t>
            </w:r>
          </w:p>
        </w:tc>
        <w:tc>
          <w:tcPr>
            <w:tcW w:w="1144" w:type="pct"/>
            <w:tcBorders>
              <w:top w:val="nil"/>
              <w:left w:val="nil"/>
              <w:bottom w:val="single" w:sz="4" w:space="0" w:color="auto"/>
              <w:right w:val="single" w:sz="4" w:space="0" w:color="auto"/>
            </w:tcBorders>
            <w:shd w:val="clear" w:color="auto" w:fill="auto"/>
            <w:vAlign w:val="center"/>
          </w:tcPr>
          <w:p w:rsidR="00097692" w:rsidRDefault="00AC6148">
            <w:pPr>
              <w:widowControl/>
              <w:spacing w:line="240" w:lineRule="auto"/>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200万像素低照度变焦摄像头</w:t>
            </w:r>
          </w:p>
        </w:tc>
        <w:tc>
          <w:tcPr>
            <w:tcW w:w="2679" w:type="pct"/>
            <w:tcBorders>
              <w:top w:val="nil"/>
              <w:left w:val="nil"/>
              <w:bottom w:val="single" w:sz="4" w:space="0" w:color="auto"/>
              <w:right w:val="single" w:sz="4" w:space="0" w:color="auto"/>
            </w:tcBorders>
            <w:shd w:val="clear" w:color="auto" w:fill="auto"/>
            <w:vAlign w:val="center"/>
          </w:tcPr>
          <w:p w:rsidR="00097692" w:rsidRDefault="00AC6148">
            <w:pPr>
              <w:widowControl/>
              <w:spacing w:line="240" w:lineRule="auto"/>
              <w:ind w:firstLineChars="0" w:firstLine="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传感器类型：1/2.8英寸CMOS；</w:t>
            </w:r>
            <w:r>
              <w:rPr>
                <w:rFonts w:ascii="宋体" w:eastAsia="宋体" w:hAnsi="宋体" w:cs="宋体" w:hint="eastAsia"/>
                <w:color w:val="000000"/>
                <w:kern w:val="0"/>
                <w:sz w:val="18"/>
                <w:szCs w:val="18"/>
              </w:rPr>
              <w:br/>
              <w:t>像素：200万；</w:t>
            </w:r>
            <w:r>
              <w:rPr>
                <w:rFonts w:ascii="宋体" w:eastAsia="宋体" w:hAnsi="宋体" w:cs="宋体" w:hint="eastAsia"/>
                <w:color w:val="000000"/>
                <w:kern w:val="0"/>
                <w:sz w:val="18"/>
                <w:szCs w:val="18"/>
              </w:rPr>
              <w:br/>
              <w:t>最大分辨率：1920×1080；</w:t>
            </w:r>
            <w:r>
              <w:rPr>
                <w:rFonts w:ascii="宋体" w:eastAsia="宋体" w:hAnsi="宋体" w:cs="宋体" w:hint="eastAsia"/>
                <w:color w:val="000000"/>
                <w:kern w:val="0"/>
                <w:sz w:val="18"/>
                <w:szCs w:val="18"/>
              </w:rPr>
              <w:br/>
              <w:t>最低照度：0.002Lux（彩色模式）；0.0002Lux（黑白模式）；0Lux（补光灯开启）；</w:t>
            </w:r>
            <w:r>
              <w:rPr>
                <w:rFonts w:ascii="宋体" w:eastAsia="宋体" w:hAnsi="宋体" w:cs="宋体" w:hint="eastAsia"/>
                <w:color w:val="000000"/>
                <w:kern w:val="0"/>
                <w:sz w:val="18"/>
                <w:szCs w:val="18"/>
              </w:rPr>
              <w:br/>
              <w:t>最大补光距离：50m（红外）；</w:t>
            </w:r>
            <w:r>
              <w:rPr>
                <w:rFonts w:ascii="宋体" w:eastAsia="宋体" w:hAnsi="宋体" w:cs="宋体" w:hint="eastAsia"/>
                <w:color w:val="000000"/>
                <w:kern w:val="0"/>
                <w:sz w:val="18"/>
                <w:szCs w:val="18"/>
              </w:rPr>
              <w:br/>
              <w:t>镜头类型：电动变焦；</w:t>
            </w:r>
            <w:r>
              <w:rPr>
                <w:rFonts w:ascii="宋体" w:eastAsia="宋体" w:hAnsi="宋体" w:cs="宋体" w:hint="eastAsia"/>
                <w:color w:val="000000"/>
                <w:kern w:val="0"/>
                <w:sz w:val="18"/>
                <w:szCs w:val="18"/>
              </w:rPr>
              <w:br/>
              <w:t>镜头焦距：2.7-13.5mm；</w:t>
            </w:r>
            <w:r>
              <w:rPr>
                <w:rFonts w:ascii="宋体" w:eastAsia="宋体" w:hAnsi="宋体" w:cs="宋体" w:hint="eastAsia"/>
                <w:color w:val="000000"/>
                <w:kern w:val="0"/>
                <w:sz w:val="18"/>
                <w:szCs w:val="18"/>
              </w:rPr>
              <w:br/>
              <w:t>通用行为分析：物品遗留；物品搬移；</w:t>
            </w:r>
            <w:r>
              <w:rPr>
                <w:rFonts w:ascii="宋体" w:eastAsia="宋体" w:hAnsi="宋体" w:cs="宋体" w:hint="eastAsia"/>
                <w:color w:val="000000"/>
                <w:kern w:val="0"/>
                <w:sz w:val="18"/>
                <w:szCs w:val="18"/>
              </w:rPr>
              <w:br/>
              <w:t>热度图：支持；</w:t>
            </w:r>
            <w:r>
              <w:rPr>
                <w:rFonts w:ascii="宋体" w:eastAsia="宋体" w:hAnsi="宋体" w:cs="宋体" w:hint="eastAsia"/>
                <w:color w:val="000000"/>
                <w:kern w:val="0"/>
                <w:sz w:val="18"/>
                <w:szCs w:val="18"/>
              </w:rPr>
              <w:br/>
              <w:t>周界防范：绊线入侵；区域入侵；快速移动（三项均支持人车分类及精准检测）；徘徊检测；人员聚集；停车检测；</w:t>
            </w:r>
            <w:r>
              <w:rPr>
                <w:rFonts w:ascii="宋体" w:eastAsia="宋体" w:hAnsi="宋体" w:cs="宋体" w:hint="eastAsia"/>
                <w:color w:val="000000"/>
                <w:kern w:val="0"/>
                <w:sz w:val="18"/>
                <w:szCs w:val="18"/>
              </w:rPr>
              <w:br/>
              <w:t>局域网升级:</w:t>
            </w:r>
            <w:r>
              <w:rPr>
                <w:rFonts w:ascii="宋体" w:eastAsia="宋体" w:hAnsi="宋体" w:cs="宋体" w:hint="eastAsia"/>
                <w:color w:val="000000"/>
                <w:kern w:val="0"/>
                <w:sz w:val="18"/>
                <w:szCs w:val="18"/>
              </w:rPr>
              <w:br/>
              <w:t>★当以下的智能分析行为达到设定的阈值时，可通过客户端软件或IE浏览器给出报警提不</w:t>
            </w:r>
            <w:r>
              <w:rPr>
                <w:rFonts w:ascii="宋体" w:eastAsia="宋体" w:hAnsi="宋体" w:cs="宋体" w:hint="eastAsia"/>
                <w:color w:val="000000"/>
                <w:kern w:val="0"/>
                <w:sz w:val="18"/>
                <w:szCs w:val="18"/>
              </w:rPr>
              <w:br/>
              <w:t>a)绊线入侵;b)区域入侵;c)物品遗留;d)物品消失;e)徘徊;f)停车;g)快速移动;h)人员聚集;</w:t>
            </w:r>
            <w:r>
              <w:rPr>
                <w:rFonts w:ascii="宋体" w:eastAsia="宋体" w:hAnsi="宋体" w:cs="宋体" w:hint="eastAsia"/>
                <w:color w:val="000000"/>
                <w:kern w:val="0"/>
                <w:sz w:val="18"/>
                <w:szCs w:val="18"/>
              </w:rPr>
              <w:br/>
              <w:t>样机可最多设置10组布防时间，在布防时间内开启智能行为分析功能，可对人、车、人和车进行检测;（需提供公安部检测报告）</w:t>
            </w:r>
            <w:r>
              <w:rPr>
                <w:rFonts w:ascii="宋体" w:eastAsia="宋体" w:hAnsi="宋体" w:cs="宋体" w:hint="eastAsia"/>
                <w:color w:val="000000"/>
                <w:kern w:val="0"/>
                <w:sz w:val="18"/>
                <w:szCs w:val="18"/>
              </w:rPr>
              <w:br/>
              <w:t>视频压缩标准：H.265；H.264；H.264H；H.264B；MJPEG；</w:t>
            </w:r>
            <w:r>
              <w:rPr>
                <w:rFonts w:ascii="宋体" w:eastAsia="宋体" w:hAnsi="宋体" w:cs="宋体" w:hint="eastAsia"/>
                <w:color w:val="000000"/>
                <w:kern w:val="0"/>
                <w:sz w:val="18"/>
                <w:szCs w:val="18"/>
              </w:rPr>
              <w:br/>
              <w:t>智能编码：H.264：支持H.265：支持；</w:t>
            </w:r>
            <w:r>
              <w:rPr>
                <w:rFonts w:ascii="宋体" w:eastAsia="宋体" w:hAnsi="宋体" w:cs="宋体" w:hint="eastAsia"/>
                <w:color w:val="000000"/>
                <w:kern w:val="0"/>
                <w:sz w:val="18"/>
                <w:szCs w:val="18"/>
              </w:rPr>
              <w:br/>
              <w:t>宽动态：120dB；</w:t>
            </w:r>
            <w:r>
              <w:rPr>
                <w:rFonts w:ascii="宋体" w:eastAsia="宋体" w:hAnsi="宋体" w:cs="宋体" w:hint="eastAsia"/>
                <w:color w:val="000000"/>
                <w:kern w:val="0"/>
                <w:sz w:val="18"/>
                <w:szCs w:val="18"/>
              </w:rPr>
              <w:br/>
              <w:t>互联网升级:</w:t>
            </w:r>
            <w:r>
              <w:rPr>
                <w:rFonts w:ascii="宋体" w:eastAsia="宋体" w:hAnsi="宋体" w:cs="宋体" w:hint="eastAsia"/>
                <w:color w:val="000000"/>
                <w:kern w:val="0"/>
                <w:sz w:val="18"/>
                <w:szCs w:val="18"/>
              </w:rPr>
              <w:br/>
              <w:t>当样机接入互联网时，可自动检测自身固件版本与云系统中的版本是否一致，若云系统中的固件版本较新则自动下载并更新样</w:t>
            </w:r>
            <w:r>
              <w:rPr>
                <w:rFonts w:ascii="宋体" w:eastAsia="宋体" w:hAnsi="宋体" w:cs="宋体" w:hint="eastAsia"/>
                <w:color w:val="000000"/>
                <w:kern w:val="0"/>
                <w:sz w:val="18"/>
                <w:szCs w:val="18"/>
              </w:rPr>
              <w:br/>
              <w:t>机固件程序。</w:t>
            </w:r>
            <w:r>
              <w:rPr>
                <w:rFonts w:ascii="宋体" w:eastAsia="宋体" w:hAnsi="宋体" w:cs="宋体" w:hint="eastAsia"/>
                <w:color w:val="000000"/>
                <w:kern w:val="0"/>
                <w:sz w:val="18"/>
                <w:szCs w:val="18"/>
              </w:rPr>
              <w:br/>
              <w:t>局域网升级:</w:t>
            </w:r>
            <w:r>
              <w:rPr>
                <w:rFonts w:ascii="宋体" w:eastAsia="宋体" w:hAnsi="宋体" w:cs="宋体" w:hint="eastAsia"/>
                <w:color w:val="000000"/>
                <w:kern w:val="0"/>
                <w:sz w:val="18"/>
                <w:szCs w:val="18"/>
              </w:rPr>
              <w:br/>
              <w:t>局域网升级:</w:t>
            </w:r>
            <w:r>
              <w:rPr>
                <w:rFonts w:ascii="宋体" w:eastAsia="宋体" w:hAnsi="宋体" w:cs="宋体" w:hint="eastAsia"/>
                <w:color w:val="000000"/>
                <w:kern w:val="0"/>
                <w:sz w:val="18"/>
                <w:szCs w:val="18"/>
              </w:rPr>
              <w:br/>
              <w:t>★当样机接入局域网(未接入互联网)时，可通过工具接入样机所在网络检测和采集样机当前固件程序版本，再将工具接入互联网并访问云系统并下载最新版本的固件程序，最后将工具接入样机所在局域网环境升级样机固件程序（需提供公安部检测报告）</w:t>
            </w:r>
            <w:r>
              <w:rPr>
                <w:rFonts w:ascii="宋体" w:eastAsia="宋体" w:hAnsi="宋体" w:cs="宋体" w:hint="eastAsia"/>
                <w:color w:val="000000"/>
                <w:kern w:val="0"/>
                <w:sz w:val="18"/>
                <w:szCs w:val="18"/>
              </w:rPr>
              <w:br/>
              <w:t>报警事件：无SD卡；SD卡空间不足；SD卡出错；网络断开；IP冲突；非法访问；动态检测；视频遮挡；虚焦侦测；场景变更；区域入侵；绊线入侵；物品遗留；物品搬移；快速移动；停车检测；徘徊检测；人员聚集；人数统计；人脸侦测；电压检测；</w:t>
            </w:r>
            <w:r>
              <w:rPr>
                <w:rFonts w:ascii="宋体" w:eastAsia="宋体" w:hAnsi="宋体" w:cs="宋体" w:hint="eastAsia"/>
                <w:color w:val="000000"/>
                <w:kern w:val="0"/>
                <w:sz w:val="18"/>
                <w:szCs w:val="18"/>
              </w:rPr>
              <w:br/>
              <w:t>接入标准：ONVIF；GB/T28181；CGI；乐橙；</w:t>
            </w:r>
            <w:r>
              <w:rPr>
                <w:rFonts w:ascii="宋体" w:eastAsia="宋体" w:hAnsi="宋体" w:cs="宋体" w:hint="eastAsia"/>
                <w:color w:val="000000"/>
                <w:kern w:val="0"/>
                <w:sz w:val="18"/>
                <w:szCs w:val="18"/>
              </w:rPr>
              <w:br/>
              <w:t>最大Micro SD卡：256 GB；</w:t>
            </w:r>
            <w:r>
              <w:rPr>
                <w:rFonts w:ascii="宋体" w:eastAsia="宋体" w:hAnsi="宋体" w:cs="宋体" w:hint="eastAsia"/>
                <w:color w:val="000000"/>
                <w:kern w:val="0"/>
                <w:sz w:val="18"/>
                <w:szCs w:val="18"/>
              </w:rPr>
              <w:br/>
              <w:t>供电方式：DC12V/POE；</w:t>
            </w:r>
            <w:r>
              <w:rPr>
                <w:rFonts w:ascii="宋体" w:eastAsia="宋体" w:hAnsi="宋体" w:cs="宋体" w:hint="eastAsia"/>
                <w:color w:val="000000"/>
                <w:kern w:val="0"/>
                <w:sz w:val="18"/>
                <w:szCs w:val="18"/>
              </w:rPr>
              <w:br/>
              <w:t>防护等级：IP67</w:t>
            </w:r>
          </w:p>
        </w:tc>
        <w:tc>
          <w:tcPr>
            <w:tcW w:w="440" w:type="pct"/>
            <w:tcBorders>
              <w:top w:val="nil"/>
              <w:left w:val="nil"/>
              <w:bottom w:val="single" w:sz="4" w:space="0" w:color="auto"/>
              <w:right w:val="single" w:sz="4" w:space="0" w:color="auto"/>
            </w:tcBorders>
            <w:shd w:val="clear" w:color="auto" w:fill="auto"/>
            <w:vAlign w:val="center"/>
          </w:tcPr>
          <w:p w:rsidR="00097692" w:rsidRDefault="00AC6148">
            <w:pPr>
              <w:widowControl/>
              <w:spacing w:line="240" w:lineRule="auto"/>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台</w:t>
            </w:r>
          </w:p>
        </w:tc>
        <w:tc>
          <w:tcPr>
            <w:tcW w:w="381" w:type="pct"/>
            <w:tcBorders>
              <w:top w:val="nil"/>
              <w:left w:val="nil"/>
              <w:bottom w:val="single" w:sz="4" w:space="0" w:color="auto"/>
              <w:right w:val="single" w:sz="4" w:space="0" w:color="auto"/>
            </w:tcBorders>
            <w:shd w:val="clear" w:color="auto" w:fill="auto"/>
            <w:vAlign w:val="center"/>
          </w:tcPr>
          <w:p w:rsidR="00097692" w:rsidRDefault="00AC6148">
            <w:pPr>
              <w:widowControl/>
              <w:spacing w:line="240" w:lineRule="auto"/>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42</w:t>
            </w:r>
          </w:p>
        </w:tc>
      </w:tr>
      <w:tr w:rsidR="00097692" w:rsidTr="00C76D78">
        <w:trPr>
          <w:trHeight w:val="555"/>
        </w:trPr>
        <w:tc>
          <w:tcPr>
            <w:tcW w:w="356" w:type="pct"/>
            <w:tcBorders>
              <w:top w:val="nil"/>
              <w:left w:val="single" w:sz="8" w:space="0" w:color="auto"/>
              <w:bottom w:val="single" w:sz="4" w:space="0" w:color="auto"/>
              <w:right w:val="single" w:sz="4" w:space="0" w:color="auto"/>
            </w:tcBorders>
            <w:shd w:val="clear" w:color="auto" w:fill="auto"/>
            <w:noWrap/>
            <w:vAlign w:val="center"/>
          </w:tcPr>
          <w:p w:rsidR="00097692" w:rsidRDefault="00AC6148">
            <w:pPr>
              <w:widowControl/>
              <w:spacing w:line="240" w:lineRule="auto"/>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p>
        </w:tc>
        <w:tc>
          <w:tcPr>
            <w:tcW w:w="1144" w:type="pct"/>
            <w:tcBorders>
              <w:top w:val="nil"/>
              <w:left w:val="nil"/>
              <w:bottom w:val="single" w:sz="4" w:space="0" w:color="auto"/>
              <w:right w:val="single" w:sz="4" w:space="0" w:color="auto"/>
            </w:tcBorders>
            <w:shd w:val="clear" w:color="auto" w:fill="auto"/>
            <w:noWrap/>
            <w:vAlign w:val="center"/>
          </w:tcPr>
          <w:p w:rsidR="00097692" w:rsidRDefault="00AC6148">
            <w:pPr>
              <w:widowControl/>
              <w:spacing w:line="240" w:lineRule="auto"/>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六类非屏蔽网线</w:t>
            </w:r>
          </w:p>
        </w:tc>
        <w:tc>
          <w:tcPr>
            <w:tcW w:w="2679" w:type="pct"/>
            <w:tcBorders>
              <w:top w:val="nil"/>
              <w:left w:val="nil"/>
              <w:bottom w:val="single" w:sz="4" w:space="0" w:color="auto"/>
              <w:right w:val="single" w:sz="4" w:space="0" w:color="auto"/>
            </w:tcBorders>
            <w:shd w:val="clear" w:color="auto" w:fill="auto"/>
            <w:vAlign w:val="center"/>
          </w:tcPr>
          <w:p w:rsidR="00097692" w:rsidRDefault="00AC6148">
            <w:pPr>
              <w:widowControl/>
              <w:spacing w:line="240" w:lineRule="auto"/>
              <w:ind w:firstLineChars="0" w:firstLine="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UTP-CAT6</w:t>
            </w:r>
          </w:p>
        </w:tc>
        <w:tc>
          <w:tcPr>
            <w:tcW w:w="440" w:type="pct"/>
            <w:tcBorders>
              <w:top w:val="nil"/>
              <w:left w:val="nil"/>
              <w:bottom w:val="single" w:sz="4" w:space="0" w:color="auto"/>
              <w:right w:val="single" w:sz="4" w:space="0" w:color="auto"/>
            </w:tcBorders>
            <w:shd w:val="clear" w:color="auto" w:fill="auto"/>
            <w:noWrap/>
            <w:vAlign w:val="center"/>
          </w:tcPr>
          <w:p w:rsidR="00097692" w:rsidRDefault="00AC6148">
            <w:pPr>
              <w:widowControl/>
              <w:spacing w:line="240" w:lineRule="auto"/>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米</w:t>
            </w:r>
          </w:p>
        </w:tc>
        <w:tc>
          <w:tcPr>
            <w:tcW w:w="381" w:type="pct"/>
            <w:tcBorders>
              <w:top w:val="nil"/>
              <w:left w:val="nil"/>
              <w:bottom w:val="single" w:sz="4" w:space="0" w:color="auto"/>
              <w:right w:val="single" w:sz="4" w:space="0" w:color="auto"/>
            </w:tcBorders>
            <w:shd w:val="clear" w:color="auto" w:fill="auto"/>
            <w:noWrap/>
            <w:vAlign w:val="center"/>
          </w:tcPr>
          <w:p w:rsidR="00097692" w:rsidRDefault="00AC6148">
            <w:pPr>
              <w:widowControl/>
              <w:spacing w:line="240" w:lineRule="auto"/>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2100</w:t>
            </w:r>
          </w:p>
        </w:tc>
      </w:tr>
      <w:tr w:rsidR="00097692" w:rsidTr="00C76D78">
        <w:trPr>
          <w:trHeight w:val="555"/>
        </w:trPr>
        <w:tc>
          <w:tcPr>
            <w:tcW w:w="356" w:type="pct"/>
            <w:tcBorders>
              <w:top w:val="nil"/>
              <w:left w:val="single" w:sz="8" w:space="0" w:color="auto"/>
              <w:bottom w:val="single" w:sz="4" w:space="0" w:color="auto"/>
              <w:right w:val="single" w:sz="4" w:space="0" w:color="auto"/>
            </w:tcBorders>
            <w:shd w:val="clear" w:color="auto" w:fill="auto"/>
            <w:noWrap/>
            <w:vAlign w:val="center"/>
          </w:tcPr>
          <w:p w:rsidR="00097692" w:rsidRDefault="00AC6148">
            <w:pPr>
              <w:widowControl/>
              <w:spacing w:line="240" w:lineRule="auto"/>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p>
        </w:tc>
        <w:tc>
          <w:tcPr>
            <w:tcW w:w="1144" w:type="pct"/>
            <w:tcBorders>
              <w:top w:val="nil"/>
              <w:left w:val="nil"/>
              <w:bottom w:val="single" w:sz="4" w:space="0" w:color="auto"/>
              <w:right w:val="single" w:sz="4" w:space="0" w:color="auto"/>
            </w:tcBorders>
            <w:shd w:val="clear" w:color="auto" w:fill="auto"/>
            <w:noWrap/>
            <w:vAlign w:val="center"/>
          </w:tcPr>
          <w:p w:rsidR="00097692" w:rsidRDefault="00AC6148">
            <w:pPr>
              <w:widowControl/>
              <w:spacing w:line="240" w:lineRule="auto"/>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PVC或线槽附件及辅材</w:t>
            </w:r>
          </w:p>
        </w:tc>
        <w:tc>
          <w:tcPr>
            <w:tcW w:w="2679" w:type="pct"/>
            <w:tcBorders>
              <w:top w:val="nil"/>
              <w:left w:val="nil"/>
              <w:bottom w:val="single" w:sz="4" w:space="0" w:color="auto"/>
              <w:right w:val="single" w:sz="4" w:space="0" w:color="auto"/>
            </w:tcBorders>
            <w:shd w:val="clear" w:color="auto" w:fill="auto"/>
            <w:vAlign w:val="center"/>
          </w:tcPr>
          <w:p w:rsidR="00097692" w:rsidRDefault="00AC6148">
            <w:pPr>
              <w:widowControl/>
              <w:spacing w:line="240" w:lineRule="auto"/>
              <w:ind w:firstLineChars="0" w:firstLine="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中财</w:t>
            </w:r>
          </w:p>
        </w:tc>
        <w:tc>
          <w:tcPr>
            <w:tcW w:w="440" w:type="pct"/>
            <w:tcBorders>
              <w:top w:val="nil"/>
              <w:left w:val="nil"/>
              <w:bottom w:val="single" w:sz="4" w:space="0" w:color="auto"/>
              <w:right w:val="single" w:sz="4" w:space="0" w:color="auto"/>
            </w:tcBorders>
            <w:shd w:val="clear" w:color="auto" w:fill="auto"/>
            <w:noWrap/>
            <w:vAlign w:val="center"/>
          </w:tcPr>
          <w:p w:rsidR="00097692" w:rsidRDefault="00AC6148">
            <w:pPr>
              <w:widowControl/>
              <w:spacing w:line="240" w:lineRule="auto"/>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套</w:t>
            </w:r>
          </w:p>
        </w:tc>
        <w:tc>
          <w:tcPr>
            <w:tcW w:w="381" w:type="pct"/>
            <w:tcBorders>
              <w:top w:val="nil"/>
              <w:left w:val="nil"/>
              <w:bottom w:val="single" w:sz="4" w:space="0" w:color="auto"/>
              <w:right w:val="single" w:sz="4" w:space="0" w:color="auto"/>
            </w:tcBorders>
            <w:shd w:val="clear" w:color="auto" w:fill="auto"/>
            <w:noWrap/>
            <w:vAlign w:val="center"/>
          </w:tcPr>
          <w:p w:rsidR="00097692" w:rsidRDefault="00AC6148">
            <w:pPr>
              <w:widowControl/>
              <w:spacing w:line="240" w:lineRule="auto"/>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r>
      <w:tr w:rsidR="00097692" w:rsidTr="00C76D78">
        <w:trPr>
          <w:trHeight w:val="555"/>
        </w:trPr>
        <w:tc>
          <w:tcPr>
            <w:tcW w:w="356" w:type="pct"/>
            <w:tcBorders>
              <w:top w:val="nil"/>
              <w:left w:val="single" w:sz="8" w:space="0" w:color="auto"/>
              <w:bottom w:val="single" w:sz="4" w:space="0" w:color="auto"/>
              <w:right w:val="single" w:sz="4" w:space="0" w:color="auto"/>
            </w:tcBorders>
            <w:shd w:val="clear" w:color="auto" w:fill="auto"/>
            <w:noWrap/>
            <w:vAlign w:val="center"/>
          </w:tcPr>
          <w:p w:rsidR="00097692" w:rsidRDefault="00AC6148">
            <w:pPr>
              <w:widowControl/>
              <w:spacing w:line="240" w:lineRule="auto"/>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4</w:t>
            </w:r>
          </w:p>
        </w:tc>
        <w:tc>
          <w:tcPr>
            <w:tcW w:w="1144" w:type="pct"/>
            <w:tcBorders>
              <w:top w:val="nil"/>
              <w:left w:val="nil"/>
              <w:bottom w:val="single" w:sz="4" w:space="0" w:color="auto"/>
              <w:right w:val="single" w:sz="4" w:space="0" w:color="auto"/>
            </w:tcBorders>
            <w:shd w:val="clear" w:color="auto" w:fill="auto"/>
            <w:noWrap/>
            <w:vAlign w:val="center"/>
          </w:tcPr>
          <w:p w:rsidR="00097692" w:rsidRDefault="00AC6148">
            <w:pPr>
              <w:widowControl/>
              <w:spacing w:line="240" w:lineRule="auto"/>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PVC管</w:t>
            </w:r>
          </w:p>
        </w:tc>
        <w:tc>
          <w:tcPr>
            <w:tcW w:w="2679" w:type="pct"/>
            <w:tcBorders>
              <w:top w:val="nil"/>
              <w:left w:val="nil"/>
              <w:bottom w:val="single" w:sz="4" w:space="0" w:color="auto"/>
              <w:right w:val="single" w:sz="4" w:space="0" w:color="auto"/>
            </w:tcBorders>
            <w:shd w:val="clear" w:color="auto" w:fill="auto"/>
            <w:vAlign w:val="center"/>
          </w:tcPr>
          <w:p w:rsidR="00097692" w:rsidRDefault="00AC6148">
            <w:pPr>
              <w:widowControl/>
              <w:spacing w:line="240" w:lineRule="auto"/>
              <w:ind w:firstLineChars="0" w:firstLine="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管径20</w:t>
            </w:r>
          </w:p>
        </w:tc>
        <w:tc>
          <w:tcPr>
            <w:tcW w:w="440" w:type="pct"/>
            <w:tcBorders>
              <w:top w:val="nil"/>
              <w:left w:val="nil"/>
              <w:bottom w:val="single" w:sz="4" w:space="0" w:color="auto"/>
              <w:right w:val="single" w:sz="4" w:space="0" w:color="auto"/>
            </w:tcBorders>
            <w:shd w:val="clear" w:color="auto" w:fill="auto"/>
            <w:noWrap/>
            <w:vAlign w:val="center"/>
          </w:tcPr>
          <w:p w:rsidR="00097692" w:rsidRDefault="00AC6148">
            <w:pPr>
              <w:widowControl/>
              <w:spacing w:line="240" w:lineRule="auto"/>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米</w:t>
            </w:r>
          </w:p>
        </w:tc>
        <w:tc>
          <w:tcPr>
            <w:tcW w:w="381" w:type="pct"/>
            <w:tcBorders>
              <w:top w:val="nil"/>
              <w:left w:val="nil"/>
              <w:bottom w:val="single" w:sz="4" w:space="0" w:color="auto"/>
              <w:right w:val="single" w:sz="4" w:space="0" w:color="auto"/>
            </w:tcBorders>
            <w:shd w:val="clear" w:color="auto" w:fill="auto"/>
            <w:noWrap/>
            <w:vAlign w:val="center"/>
          </w:tcPr>
          <w:p w:rsidR="00097692" w:rsidRDefault="00AC6148">
            <w:pPr>
              <w:widowControl/>
              <w:spacing w:line="240" w:lineRule="auto"/>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1800</w:t>
            </w:r>
          </w:p>
        </w:tc>
      </w:tr>
      <w:tr w:rsidR="00097692" w:rsidTr="00C76D78">
        <w:trPr>
          <w:trHeight w:val="450"/>
        </w:trPr>
        <w:tc>
          <w:tcPr>
            <w:tcW w:w="356" w:type="pct"/>
            <w:tcBorders>
              <w:top w:val="nil"/>
              <w:left w:val="single" w:sz="8" w:space="0" w:color="auto"/>
              <w:bottom w:val="single" w:sz="4" w:space="0" w:color="auto"/>
              <w:right w:val="single" w:sz="4" w:space="0" w:color="auto"/>
            </w:tcBorders>
            <w:shd w:val="clear" w:color="auto" w:fill="auto"/>
            <w:noWrap/>
            <w:vAlign w:val="center"/>
          </w:tcPr>
          <w:p w:rsidR="00097692" w:rsidRDefault="00AC6148">
            <w:pPr>
              <w:widowControl/>
              <w:spacing w:line="240" w:lineRule="auto"/>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p>
        </w:tc>
        <w:tc>
          <w:tcPr>
            <w:tcW w:w="1144" w:type="pct"/>
            <w:tcBorders>
              <w:top w:val="nil"/>
              <w:left w:val="nil"/>
              <w:bottom w:val="single" w:sz="4" w:space="0" w:color="auto"/>
              <w:right w:val="single" w:sz="4" w:space="0" w:color="auto"/>
            </w:tcBorders>
            <w:shd w:val="clear" w:color="auto" w:fill="auto"/>
            <w:noWrap/>
            <w:vAlign w:val="center"/>
          </w:tcPr>
          <w:p w:rsidR="00097692" w:rsidRDefault="00AC6148">
            <w:pPr>
              <w:widowControl/>
              <w:spacing w:line="240" w:lineRule="auto"/>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辅材</w:t>
            </w:r>
          </w:p>
        </w:tc>
        <w:tc>
          <w:tcPr>
            <w:tcW w:w="2679" w:type="pct"/>
            <w:tcBorders>
              <w:top w:val="nil"/>
              <w:left w:val="nil"/>
              <w:bottom w:val="single" w:sz="4" w:space="0" w:color="auto"/>
              <w:right w:val="single" w:sz="4" w:space="0" w:color="auto"/>
            </w:tcBorders>
            <w:shd w:val="clear" w:color="auto" w:fill="auto"/>
            <w:vAlign w:val="center"/>
          </w:tcPr>
          <w:p w:rsidR="00097692" w:rsidRDefault="00AC6148">
            <w:pPr>
              <w:widowControl/>
              <w:spacing w:line="240" w:lineRule="auto"/>
              <w:ind w:firstLineChars="0" w:firstLine="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管卡、直接、三通、扎带、胶布、水晶头等</w:t>
            </w:r>
          </w:p>
        </w:tc>
        <w:tc>
          <w:tcPr>
            <w:tcW w:w="440" w:type="pct"/>
            <w:tcBorders>
              <w:top w:val="nil"/>
              <w:left w:val="nil"/>
              <w:bottom w:val="single" w:sz="4" w:space="0" w:color="auto"/>
              <w:right w:val="single" w:sz="4" w:space="0" w:color="auto"/>
            </w:tcBorders>
            <w:shd w:val="clear" w:color="auto" w:fill="auto"/>
            <w:noWrap/>
            <w:vAlign w:val="center"/>
          </w:tcPr>
          <w:p w:rsidR="00097692" w:rsidRDefault="00AC6148">
            <w:pPr>
              <w:widowControl/>
              <w:spacing w:line="240" w:lineRule="auto"/>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套</w:t>
            </w:r>
          </w:p>
        </w:tc>
        <w:tc>
          <w:tcPr>
            <w:tcW w:w="381" w:type="pct"/>
            <w:tcBorders>
              <w:top w:val="nil"/>
              <w:left w:val="nil"/>
              <w:bottom w:val="single" w:sz="4" w:space="0" w:color="auto"/>
              <w:right w:val="single" w:sz="4" w:space="0" w:color="auto"/>
            </w:tcBorders>
            <w:shd w:val="clear" w:color="auto" w:fill="auto"/>
            <w:noWrap/>
            <w:vAlign w:val="center"/>
          </w:tcPr>
          <w:p w:rsidR="00097692" w:rsidRDefault="00AC6148">
            <w:pPr>
              <w:widowControl/>
              <w:spacing w:line="240" w:lineRule="auto"/>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r>
      <w:tr w:rsidR="00097692" w:rsidTr="00C76D78">
        <w:trPr>
          <w:trHeight w:val="6346"/>
        </w:trPr>
        <w:tc>
          <w:tcPr>
            <w:tcW w:w="356" w:type="pct"/>
            <w:tcBorders>
              <w:top w:val="nil"/>
              <w:left w:val="single" w:sz="8" w:space="0" w:color="auto"/>
              <w:bottom w:val="single" w:sz="4" w:space="0" w:color="auto"/>
              <w:right w:val="single" w:sz="4" w:space="0" w:color="auto"/>
            </w:tcBorders>
            <w:shd w:val="clear" w:color="auto" w:fill="auto"/>
            <w:noWrap/>
            <w:vAlign w:val="center"/>
          </w:tcPr>
          <w:p w:rsidR="00097692" w:rsidRDefault="00AC6148">
            <w:pPr>
              <w:widowControl/>
              <w:spacing w:line="240" w:lineRule="auto"/>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6</w:t>
            </w:r>
          </w:p>
        </w:tc>
        <w:tc>
          <w:tcPr>
            <w:tcW w:w="1144" w:type="pct"/>
            <w:tcBorders>
              <w:top w:val="nil"/>
              <w:left w:val="nil"/>
              <w:bottom w:val="single" w:sz="4" w:space="0" w:color="auto"/>
              <w:right w:val="single" w:sz="4" w:space="0" w:color="auto"/>
            </w:tcBorders>
            <w:shd w:val="clear" w:color="auto" w:fill="auto"/>
            <w:noWrap/>
            <w:vAlign w:val="center"/>
          </w:tcPr>
          <w:p w:rsidR="00097692" w:rsidRDefault="00AC6148">
            <w:pPr>
              <w:widowControl/>
              <w:spacing w:line="240" w:lineRule="auto"/>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存储设备</w:t>
            </w:r>
          </w:p>
        </w:tc>
        <w:tc>
          <w:tcPr>
            <w:tcW w:w="2679" w:type="pct"/>
            <w:tcBorders>
              <w:top w:val="nil"/>
              <w:left w:val="nil"/>
              <w:bottom w:val="single" w:sz="4" w:space="0" w:color="auto"/>
              <w:right w:val="single" w:sz="4" w:space="0" w:color="auto"/>
            </w:tcBorders>
            <w:shd w:val="clear" w:color="auto" w:fill="auto"/>
            <w:vAlign w:val="center"/>
          </w:tcPr>
          <w:p w:rsidR="00097692" w:rsidRDefault="00AC6148">
            <w:pPr>
              <w:widowControl/>
              <w:spacing w:line="240" w:lineRule="auto"/>
              <w:ind w:firstLineChars="0" w:firstLine="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支持嵌入式Linux系统，工业级嵌入式微控制器 支持WEB、本地GUI界面操作 可接驳支持ONVIF、PSIA、RTSP协议的第三方摄像机和主流品牌摄像机 支持IPv4、IPv6、HTTP、UPnP、NTP、SADP、SNMP、PPPoE、DNS、FTP、ONVIF（支持2.4版本）、PSIA网络协议 支持最大32路网络视频接入，网络性能接入320Mbps，储存320Mbps，转发320Mbps 支持12M/4K/6M/5M/4M/3M/1080P/1.3M/720P IPC分辨率接入 支持2×12M/4×4K/6×5M/8×4M/11×3M/16×1080P/32×720P解码，最大支持16路视频回放 支持1路VGA输出，2路HDMI输出，支持VGA和HDMI 1同源输出，双HDMI 4K分辨率异源输出 支持16个内置SATA接口，单盘容量支持6T，可配置成单盘，支持Raid0、Raid1、Raid5、Raid6、JBOD等各种数据保护模式 支持1个外置eSATA接口，用于录像和备份 支持IPC复合音频1路输入，支持语音对讲1路输出，支持PC通过NVR与网络摄像机进行语音对讲 支持16路报警输入、6路报警输出，支持开关量输入输出模式 支持4个USB接口（2个前置USB2.0接口、2个后置USB3.0接口） 支持2个千兆以太网口，支持2个不同段IP地址的IPC设备接入，支持将双网口设置同一个IP地址，实现数据链路冗余 支持按时间、按事件等多种方式进行录像的检索、回放、备份，支持图片本地回放与查询； 支持标签自定义功能，设备支持对指定时间的录像进行标签并归档，便于后续査看 支持硬盘、外接USB存储设备、DVD刻录等存储方式，支持U盘，eSATA方式，DVD刻录备份方式 支持设备操作日志、报警日志、系统日志的记录与查询功能 支持断网续传功能，能对前端摄像机断网这段时间内SD卡中的录像回传到NVR 支持即时回放功能，在预览画面下回放指定通道的录像 支持预览图像与回放图像的电子放大采用协议，可以通过鼠标控制云台转动、放大、定位等操作 支持远程管理IPC功能，支持对前端IPC远程升级，支持远程对IPC的编码配置修改等操作 支持远程零通道预览功能，可将接入的多路视频图像多画面显示在一路视频图像上 支持切片回放功能，将录像切片等分成若干段视频进行多路同时回放 支持鱼眼矫正功能，本地和web端在预览和回放模式下，支持对接入鱼眼视频以拼接的方式进行矫正功能 支持走廊模式功能，支持IPC画面旋转90°或270°，成9:16走廊模式 支持人脸侦测、场景变更、拌线入侵、区域入侵、物品看护、音频检测、客流统计、热度图等多种智能侦测接入与联动.</w:t>
            </w:r>
            <w:r>
              <w:rPr>
                <w:rFonts w:ascii="宋体" w:eastAsia="宋体" w:hAnsi="宋体" w:cs="宋体" w:hint="eastAsia"/>
                <w:color w:val="000000"/>
                <w:kern w:val="0"/>
                <w:sz w:val="18"/>
                <w:szCs w:val="18"/>
              </w:rPr>
              <w:br/>
              <w:t>局域网升级:</w:t>
            </w:r>
            <w:r>
              <w:rPr>
                <w:rFonts w:ascii="宋体" w:eastAsia="宋体" w:hAnsi="宋体" w:cs="宋体" w:hint="eastAsia"/>
                <w:color w:val="000000"/>
                <w:kern w:val="0"/>
                <w:sz w:val="18"/>
                <w:szCs w:val="18"/>
              </w:rPr>
              <w:br/>
              <w:t>★支持人脸识别功能，支持接入具有人脸侦测报警功能的IPC，触发报警时，可联动录像、抓图、蜂鸣报警以及日志记录，支持显示性别、年龄、表情、戴眼镜、微笑、口罩、种族、眼睛、嘴巴、胡子属性，支持人脸识别预览画面显示抓拍图片，并可动态滚动显示人脸图片，支持人脸识别按时间、通道、特征属性检索图片</w:t>
            </w:r>
            <w:r>
              <w:rPr>
                <w:rFonts w:ascii="宋体" w:eastAsia="宋体" w:hAnsi="宋体" w:cs="宋体" w:hint="eastAsia"/>
                <w:color w:val="000000"/>
                <w:kern w:val="0"/>
                <w:sz w:val="18"/>
                <w:szCs w:val="18"/>
              </w:rPr>
              <w:lastRenderedPageBreak/>
              <w:t>以及录像回放显示。（要求提供公安部检测报告）；</w:t>
            </w:r>
            <w:r>
              <w:rPr>
                <w:rFonts w:ascii="宋体" w:eastAsia="宋体" w:hAnsi="宋体" w:cs="宋体" w:hint="eastAsia"/>
                <w:color w:val="000000"/>
                <w:kern w:val="0"/>
                <w:sz w:val="18"/>
                <w:szCs w:val="18"/>
              </w:rPr>
              <w:br/>
              <w:t>局域网升级:</w:t>
            </w:r>
            <w:r>
              <w:rPr>
                <w:rFonts w:ascii="宋体" w:eastAsia="宋体" w:hAnsi="宋体" w:cs="宋体" w:hint="eastAsia"/>
                <w:color w:val="000000"/>
                <w:kern w:val="0"/>
                <w:sz w:val="18"/>
                <w:szCs w:val="18"/>
              </w:rPr>
              <w:br/>
              <w:t>★支持人脸比对功能，支持接入具有人脸侦测报警功能的IPC，可对人脸比对IPC进行人脸库的配置、U盘导入人脸库图片，支持对人脸比对进行相似度设置（1-100%），布防后按设定相似度范围进行比对，高于相似度联动报警，人脸比对检测属性包括：性别、年龄、表情、戴眼镜、微笑、口罩、种族、眼睛、嘴巴、胡子，人脸比对结果预览展示包括：时间、通道、人脸图、人脸库底图、相识度、人脸库名称，支持按时间、通道、性别、年龄、眼镜、胡子、戴口罩、相似度对人脸比对结果进行查询回放，以及下载、打标签、备份。（要求提供公安部检测报告）；</w:t>
            </w:r>
            <w:r>
              <w:rPr>
                <w:rFonts w:ascii="宋体" w:eastAsia="宋体" w:hAnsi="宋体" w:cs="宋体" w:hint="eastAsia"/>
                <w:color w:val="000000"/>
                <w:kern w:val="0"/>
                <w:sz w:val="18"/>
                <w:szCs w:val="18"/>
              </w:rPr>
              <w:br/>
              <w:t>局域网升级:</w:t>
            </w:r>
            <w:r>
              <w:rPr>
                <w:rFonts w:ascii="宋体" w:eastAsia="宋体" w:hAnsi="宋体" w:cs="宋体" w:hint="eastAsia"/>
                <w:color w:val="000000"/>
                <w:kern w:val="0"/>
                <w:sz w:val="18"/>
                <w:szCs w:val="18"/>
              </w:rPr>
              <w:br/>
              <w:t>★支持N+M集群服务功能，可将多台设备分别设置为主服务器和备用服务器，当其中的主服务器出现死机或者磁盘损坏等情况，可自动切换至备用服务器进行工作，当主服务器恢复正常后，录像数据能由备份服务器回传至主服务器，可配置高速、中速、低速进行回传（1&lt;M&lt;N）（要求提供公安部检测报告）；</w:t>
            </w:r>
            <w:r>
              <w:rPr>
                <w:rFonts w:ascii="宋体" w:eastAsia="宋体" w:hAnsi="宋体" w:cs="宋体" w:hint="eastAsia"/>
                <w:color w:val="000000"/>
                <w:kern w:val="0"/>
                <w:sz w:val="18"/>
                <w:szCs w:val="18"/>
              </w:rPr>
              <w:br/>
              <w:t>局域网升级:</w:t>
            </w:r>
            <w:r>
              <w:rPr>
                <w:rFonts w:ascii="宋体" w:eastAsia="宋体" w:hAnsi="宋体" w:cs="宋体" w:hint="eastAsia"/>
                <w:color w:val="000000"/>
                <w:kern w:val="0"/>
                <w:sz w:val="18"/>
                <w:szCs w:val="18"/>
              </w:rPr>
              <w:br/>
              <w:t>★为保证系统稳定性，投标产品需提供现有平台厂家无缝接入证明，并加盖原厂公章。</w:t>
            </w:r>
          </w:p>
        </w:tc>
        <w:tc>
          <w:tcPr>
            <w:tcW w:w="440" w:type="pct"/>
            <w:tcBorders>
              <w:top w:val="nil"/>
              <w:left w:val="nil"/>
              <w:bottom w:val="single" w:sz="4" w:space="0" w:color="auto"/>
              <w:right w:val="single" w:sz="4" w:space="0" w:color="auto"/>
            </w:tcBorders>
            <w:shd w:val="clear" w:color="auto" w:fill="auto"/>
            <w:noWrap/>
            <w:vAlign w:val="center"/>
          </w:tcPr>
          <w:p w:rsidR="00097692" w:rsidRDefault="00AC6148">
            <w:pPr>
              <w:widowControl/>
              <w:spacing w:line="240" w:lineRule="auto"/>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台</w:t>
            </w:r>
          </w:p>
        </w:tc>
        <w:tc>
          <w:tcPr>
            <w:tcW w:w="381" w:type="pct"/>
            <w:tcBorders>
              <w:top w:val="nil"/>
              <w:left w:val="nil"/>
              <w:bottom w:val="single" w:sz="4" w:space="0" w:color="auto"/>
              <w:right w:val="single" w:sz="4" w:space="0" w:color="auto"/>
            </w:tcBorders>
            <w:shd w:val="clear" w:color="auto" w:fill="auto"/>
            <w:noWrap/>
            <w:vAlign w:val="center"/>
          </w:tcPr>
          <w:p w:rsidR="00097692" w:rsidRDefault="00AC6148">
            <w:pPr>
              <w:widowControl/>
              <w:spacing w:line="240" w:lineRule="auto"/>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r>
      <w:tr w:rsidR="00097692" w:rsidTr="00C76D78">
        <w:trPr>
          <w:trHeight w:val="1890"/>
        </w:trPr>
        <w:tc>
          <w:tcPr>
            <w:tcW w:w="356" w:type="pct"/>
            <w:tcBorders>
              <w:top w:val="nil"/>
              <w:left w:val="single" w:sz="8" w:space="0" w:color="auto"/>
              <w:bottom w:val="single" w:sz="4" w:space="0" w:color="auto"/>
              <w:right w:val="single" w:sz="4" w:space="0" w:color="auto"/>
            </w:tcBorders>
            <w:shd w:val="clear" w:color="auto" w:fill="auto"/>
            <w:noWrap/>
            <w:vAlign w:val="center"/>
          </w:tcPr>
          <w:p w:rsidR="00097692" w:rsidRDefault="00AC6148">
            <w:pPr>
              <w:widowControl/>
              <w:spacing w:line="240" w:lineRule="auto"/>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7</w:t>
            </w:r>
          </w:p>
        </w:tc>
        <w:tc>
          <w:tcPr>
            <w:tcW w:w="1144" w:type="pct"/>
            <w:tcBorders>
              <w:top w:val="nil"/>
              <w:left w:val="nil"/>
              <w:bottom w:val="single" w:sz="4" w:space="0" w:color="auto"/>
              <w:right w:val="single" w:sz="4" w:space="0" w:color="auto"/>
            </w:tcBorders>
            <w:shd w:val="clear" w:color="auto" w:fill="auto"/>
            <w:noWrap/>
            <w:vAlign w:val="center"/>
          </w:tcPr>
          <w:p w:rsidR="00097692" w:rsidRDefault="00AC6148">
            <w:pPr>
              <w:widowControl/>
              <w:spacing w:line="240" w:lineRule="auto"/>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硬盘录像机</w:t>
            </w:r>
          </w:p>
        </w:tc>
        <w:tc>
          <w:tcPr>
            <w:tcW w:w="2679" w:type="pct"/>
            <w:tcBorders>
              <w:top w:val="nil"/>
              <w:left w:val="nil"/>
              <w:bottom w:val="single" w:sz="4" w:space="0" w:color="auto"/>
              <w:right w:val="single" w:sz="4" w:space="0" w:color="auto"/>
            </w:tcBorders>
            <w:shd w:val="clear" w:color="auto" w:fill="auto"/>
            <w:vAlign w:val="center"/>
          </w:tcPr>
          <w:p w:rsidR="00097692" w:rsidRDefault="00AC6148">
            <w:pPr>
              <w:widowControl/>
              <w:spacing w:line="240" w:lineRule="auto"/>
              <w:ind w:firstLineChars="0" w:firstLine="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2U标准机架式硬盘录像机</w:t>
            </w:r>
            <w:r>
              <w:rPr>
                <w:rFonts w:ascii="宋体" w:eastAsia="宋体" w:hAnsi="宋体" w:cs="宋体" w:hint="eastAsia"/>
                <w:color w:val="000000"/>
                <w:kern w:val="0"/>
                <w:sz w:val="18"/>
                <w:szCs w:val="18"/>
              </w:rPr>
              <w:br/>
              <w:t>2个HDMI，2个VGA,HDMI+VGA组内同源输出</w:t>
            </w:r>
            <w:r>
              <w:rPr>
                <w:rFonts w:ascii="宋体" w:eastAsia="宋体" w:hAnsi="宋体" w:cs="宋体" w:hint="eastAsia"/>
                <w:color w:val="000000"/>
                <w:kern w:val="0"/>
                <w:sz w:val="18"/>
                <w:szCs w:val="18"/>
              </w:rPr>
              <w:br/>
              <w:t>8盘位，可满配8T硬盘</w:t>
            </w:r>
            <w:r>
              <w:rPr>
                <w:rFonts w:ascii="宋体" w:eastAsia="宋体" w:hAnsi="宋体" w:cs="宋体" w:hint="eastAsia"/>
                <w:color w:val="000000"/>
                <w:kern w:val="0"/>
                <w:sz w:val="18"/>
                <w:szCs w:val="18"/>
              </w:rPr>
              <w:br/>
              <w:t>2个千兆网口2个USB2.0接口、1个USB3.0接口、1个eSATA接口</w:t>
            </w:r>
            <w:r>
              <w:rPr>
                <w:rFonts w:ascii="宋体" w:eastAsia="宋体" w:hAnsi="宋体" w:cs="宋体" w:hint="eastAsia"/>
                <w:color w:val="000000"/>
                <w:kern w:val="0"/>
                <w:sz w:val="18"/>
                <w:szCs w:val="18"/>
              </w:rPr>
              <w:br/>
              <w:t>报警IO：16进4路</w:t>
            </w:r>
            <w:r>
              <w:rPr>
                <w:rFonts w:ascii="宋体" w:eastAsia="宋体" w:hAnsi="宋体" w:cs="宋体" w:hint="eastAsia"/>
                <w:color w:val="000000"/>
                <w:kern w:val="0"/>
                <w:sz w:val="18"/>
                <w:szCs w:val="18"/>
              </w:rPr>
              <w:br/>
              <w:t>输入带宽：160M</w:t>
            </w:r>
            <w:r>
              <w:rPr>
                <w:rFonts w:ascii="宋体" w:eastAsia="宋体" w:hAnsi="宋体" w:cs="宋体" w:hint="eastAsia"/>
                <w:color w:val="000000"/>
                <w:kern w:val="0"/>
                <w:sz w:val="18"/>
                <w:szCs w:val="18"/>
              </w:rPr>
              <w:br/>
              <w:t>支持16路H.264、H.265混合接入，支持8×1080P解码</w:t>
            </w:r>
          </w:p>
        </w:tc>
        <w:tc>
          <w:tcPr>
            <w:tcW w:w="440" w:type="pct"/>
            <w:tcBorders>
              <w:top w:val="nil"/>
              <w:left w:val="nil"/>
              <w:bottom w:val="single" w:sz="4" w:space="0" w:color="auto"/>
              <w:right w:val="single" w:sz="4" w:space="0" w:color="auto"/>
            </w:tcBorders>
            <w:shd w:val="clear" w:color="auto" w:fill="auto"/>
            <w:noWrap/>
            <w:vAlign w:val="center"/>
          </w:tcPr>
          <w:p w:rsidR="00097692" w:rsidRDefault="00AC6148">
            <w:pPr>
              <w:widowControl/>
              <w:spacing w:line="240" w:lineRule="auto"/>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台</w:t>
            </w:r>
          </w:p>
        </w:tc>
        <w:tc>
          <w:tcPr>
            <w:tcW w:w="381" w:type="pct"/>
            <w:tcBorders>
              <w:top w:val="nil"/>
              <w:left w:val="nil"/>
              <w:bottom w:val="single" w:sz="4" w:space="0" w:color="auto"/>
              <w:right w:val="single" w:sz="4" w:space="0" w:color="auto"/>
            </w:tcBorders>
            <w:shd w:val="clear" w:color="auto" w:fill="auto"/>
            <w:noWrap/>
            <w:vAlign w:val="center"/>
          </w:tcPr>
          <w:p w:rsidR="00097692" w:rsidRDefault="00AC6148">
            <w:pPr>
              <w:widowControl/>
              <w:spacing w:line="240" w:lineRule="auto"/>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r>
      <w:tr w:rsidR="00097692" w:rsidTr="00C76D78">
        <w:trPr>
          <w:trHeight w:val="555"/>
        </w:trPr>
        <w:tc>
          <w:tcPr>
            <w:tcW w:w="356" w:type="pct"/>
            <w:tcBorders>
              <w:top w:val="nil"/>
              <w:left w:val="single" w:sz="8" w:space="0" w:color="auto"/>
              <w:bottom w:val="single" w:sz="4" w:space="0" w:color="auto"/>
              <w:right w:val="single" w:sz="4" w:space="0" w:color="auto"/>
            </w:tcBorders>
            <w:shd w:val="clear" w:color="auto" w:fill="auto"/>
            <w:noWrap/>
            <w:vAlign w:val="center"/>
          </w:tcPr>
          <w:p w:rsidR="00097692" w:rsidRDefault="00AC6148">
            <w:pPr>
              <w:widowControl/>
              <w:spacing w:line="240" w:lineRule="auto"/>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8</w:t>
            </w:r>
          </w:p>
        </w:tc>
        <w:tc>
          <w:tcPr>
            <w:tcW w:w="1144" w:type="pct"/>
            <w:tcBorders>
              <w:top w:val="nil"/>
              <w:left w:val="nil"/>
              <w:bottom w:val="single" w:sz="4" w:space="0" w:color="auto"/>
              <w:right w:val="single" w:sz="4" w:space="0" w:color="auto"/>
            </w:tcBorders>
            <w:shd w:val="clear" w:color="auto" w:fill="auto"/>
            <w:noWrap/>
            <w:vAlign w:val="center"/>
          </w:tcPr>
          <w:p w:rsidR="00097692" w:rsidRDefault="00AC6148">
            <w:pPr>
              <w:widowControl/>
              <w:spacing w:line="240" w:lineRule="auto"/>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企业级硬盘</w:t>
            </w:r>
          </w:p>
        </w:tc>
        <w:tc>
          <w:tcPr>
            <w:tcW w:w="2679" w:type="pct"/>
            <w:tcBorders>
              <w:top w:val="nil"/>
              <w:left w:val="nil"/>
              <w:bottom w:val="single" w:sz="4" w:space="0" w:color="auto"/>
              <w:right w:val="single" w:sz="4" w:space="0" w:color="auto"/>
            </w:tcBorders>
            <w:shd w:val="clear" w:color="auto" w:fill="auto"/>
            <w:vAlign w:val="center"/>
          </w:tcPr>
          <w:p w:rsidR="00097692" w:rsidRDefault="00AC6148">
            <w:pPr>
              <w:widowControl/>
              <w:spacing w:line="240" w:lineRule="auto"/>
              <w:ind w:firstLineChars="0" w:firstLine="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10T企业级硬盘</w:t>
            </w:r>
          </w:p>
        </w:tc>
        <w:tc>
          <w:tcPr>
            <w:tcW w:w="440" w:type="pct"/>
            <w:tcBorders>
              <w:top w:val="nil"/>
              <w:left w:val="nil"/>
              <w:bottom w:val="single" w:sz="4" w:space="0" w:color="auto"/>
              <w:right w:val="single" w:sz="4" w:space="0" w:color="auto"/>
            </w:tcBorders>
            <w:shd w:val="clear" w:color="auto" w:fill="auto"/>
            <w:noWrap/>
            <w:vAlign w:val="center"/>
          </w:tcPr>
          <w:p w:rsidR="00097692" w:rsidRDefault="00AC6148">
            <w:pPr>
              <w:widowControl/>
              <w:spacing w:line="240" w:lineRule="auto"/>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块</w:t>
            </w:r>
          </w:p>
        </w:tc>
        <w:tc>
          <w:tcPr>
            <w:tcW w:w="381" w:type="pct"/>
            <w:tcBorders>
              <w:top w:val="nil"/>
              <w:left w:val="nil"/>
              <w:bottom w:val="single" w:sz="4" w:space="0" w:color="auto"/>
              <w:right w:val="single" w:sz="4" w:space="0" w:color="auto"/>
            </w:tcBorders>
            <w:shd w:val="clear" w:color="auto" w:fill="auto"/>
            <w:noWrap/>
            <w:vAlign w:val="center"/>
          </w:tcPr>
          <w:p w:rsidR="00097692" w:rsidRDefault="00AC6148">
            <w:pPr>
              <w:widowControl/>
              <w:spacing w:line="240" w:lineRule="auto"/>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23</w:t>
            </w:r>
          </w:p>
        </w:tc>
      </w:tr>
      <w:tr w:rsidR="00097692" w:rsidTr="00C76D78">
        <w:trPr>
          <w:trHeight w:val="7440"/>
        </w:trPr>
        <w:tc>
          <w:tcPr>
            <w:tcW w:w="356" w:type="pct"/>
            <w:tcBorders>
              <w:top w:val="nil"/>
              <w:left w:val="single" w:sz="8" w:space="0" w:color="auto"/>
              <w:bottom w:val="single" w:sz="4" w:space="0" w:color="auto"/>
              <w:right w:val="single" w:sz="4" w:space="0" w:color="auto"/>
            </w:tcBorders>
            <w:shd w:val="clear" w:color="auto" w:fill="auto"/>
            <w:noWrap/>
            <w:vAlign w:val="center"/>
          </w:tcPr>
          <w:p w:rsidR="00097692" w:rsidRDefault="00AC6148">
            <w:pPr>
              <w:widowControl/>
              <w:spacing w:line="240" w:lineRule="auto"/>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9</w:t>
            </w:r>
          </w:p>
        </w:tc>
        <w:tc>
          <w:tcPr>
            <w:tcW w:w="1144" w:type="pct"/>
            <w:tcBorders>
              <w:top w:val="nil"/>
              <w:left w:val="nil"/>
              <w:bottom w:val="single" w:sz="4" w:space="0" w:color="auto"/>
              <w:right w:val="single" w:sz="4" w:space="0" w:color="auto"/>
            </w:tcBorders>
            <w:shd w:val="clear" w:color="auto" w:fill="auto"/>
            <w:noWrap/>
            <w:vAlign w:val="center"/>
          </w:tcPr>
          <w:p w:rsidR="00097692" w:rsidRDefault="00AC6148">
            <w:pPr>
              <w:widowControl/>
              <w:spacing w:line="240" w:lineRule="auto"/>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24口POE百兆汇聚交换机</w:t>
            </w:r>
          </w:p>
        </w:tc>
        <w:tc>
          <w:tcPr>
            <w:tcW w:w="2679" w:type="pct"/>
            <w:tcBorders>
              <w:top w:val="nil"/>
              <w:left w:val="nil"/>
              <w:bottom w:val="single" w:sz="4" w:space="0" w:color="auto"/>
              <w:right w:val="single" w:sz="4" w:space="0" w:color="auto"/>
            </w:tcBorders>
            <w:shd w:val="clear" w:color="auto" w:fill="auto"/>
            <w:vAlign w:val="center"/>
          </w:tcPr>
          <w:p w:rsidR="00097692" w:rsidRDefault="00AC6148">
            <w:pPr>
              <w:widowControl/>
              <w:spacing w:line="240" w:lineRule="auto"/>
              <w:ind w:firstLineChars="0" w:firstLine="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背板带宽：32Gbps</w:t>
            </w:r>
            <w:r>
              <w:rPr>
                <w:rFonts w:ascii="宋体" w:eastAsia="宋体" w:hAnsi="宋体" w:cs="宋体" w:hint="eastAsia"/>
                <w:color w:val="000000"/>
                <w:kern w:val="0"/>
                <w:sz w:val="18"/>
                <w:szCs w:val="18"/>
              </w:rPr>
              <w:br/>
              <w:t>包转发率：6.6Mpps</w:t>
            </w:r>
            <w:r>
              <w:rPr>
                <w:rFonts w:ascii="宋体" w:eastAsia="宋体" w:hAnsi="宋体" w:cs="宋体" w:hint="eastAsia"/>
                <w:color w:val="000000"/>
                <w:kern w:val="0"/>
                <w:sz w:val="18"/>
                <w:szCs w:val="18"/>
              </w:rPr>
              <w:br/>
              <w:t>端口描述：24个10/100 Base-TX以太网端口,2个100/1000 Base-X SFP光口(Combo)</w:t>
            </w:r>
            <w:r>
              <w:rPr>
                <w:rFonts w:ascii="宋体" w:eastAsia="宋体" w:hAnsi="宋体" w:cs="宋体" w:hint="eastAsia"/>
                <w:color w:val="000000"/>
                <w:kern w:val="0"/>
                <w:sz w:val="18"/>
                <w:szCs w:val="18"/>
              </w:rPr>
              <w:br/>
              <w:t>控制端口：1个Console口</w:t>
            </w:r>
            <w:r>
              <w:rPr>
                <w:rFonts w:ascii="宋体" w:eastAsia="宋体" w:hAnsi="宋体" w:cs="宋体" w:hint="eastAsia"/>
                <w:color w:val="000000"/>
                <w:kern w:val="0"/>
                <w:sz w:val="18"/>
                <w:szCs w:val="18"/>
              </w:rPr>
              <w:br/>
              <w:t>电源电压：AC 100-240V，50/60Hz-264V；47Hz-63Hz</w:t>
            </w:r>
            <w:r>
              <w:rPr>
                <w:rFonts w:ascii="宋体" w:eastAsia="宋体" w:hAnsi="宋体" w:cs="宋体" w:hint="eastAsia"/>
                <w:color w:val="000000"/>
                <w:kern w:val="0"/>
                <w:sz w:val="18"/>
                <w:szCs w:val="18"/>
              </w:rPr>
              <w:br/>
              <w:t>电源功率：≤220W；支持PoE+，最大输出190W</w:t>
            </w:r>
            <w:r>
              <w:rPr>
                <w:rFonts w:ascii="宋体" w:eastAsia="宋体" w:hAnsi="宋体" w:cs="宋体" w:hint="eastAsia"/>
                <w:color w:val="000000"/>
                <w:kern w:val="0"/>
                <w:sz w:val="18"/>
                <w:szCs w:val="18"/>
              </w:rPr>
              <w:br/>
              <w:t>传输模式：全双工</w:t>
            </w:r>
            <w:r>
              <w:rPr>
                <w:rFonts w:ascii="宋体" w:eastAsia="宋体" w:hAnsi="宋体" w:cs="宋体" w:hint="eastAsia"/>
                <w:color w:val="000000"/>
                <w:kern w:val="0"/>
                <w:sz w:val="18"/>
                <w:szCs w:val="18"/>
              </w:rPr>
              <w:br/>
              <w:t>支持网管功能</w:t>
            </w:r>
            <w:r>
              <w:rPr>
                <w:rFonts w:ascii="宋体" w:eastAsia="宋体" w:hAnsi="宋体" w:cs="宋体" w:hint="eastAsia"/>
                <w:color w:val="000000"/>
                <w:kern w:val="0"/>
                <w:sz w:val="18"/>
                <w:szCs w:val="18"/>
              </w:rPr>
              <w:br/>
              <w:t>支持VLAN功能,支持802.1Q,支持基于协议的VLAN,支持基于IP子网的VLAN,支持基于MAC的VLAN,支持GUEST VLAN</w:t>
            </w:r>
            <w:r>
              <w:rPr>
                <w:rFonts w:ascii="宋体" w:eastAsia="宋体" w:hAnsi="宋体" w:cs="宋体" w:hint="eastAsia"/>
                <w:color w:val="000000"/>
                <w:kern w:val="0"/>
                <w:sz w:val="18"/>
                <w:szCs w:val="18"/>
              </w:rPr>
              <w:br/>
              <w:t>支持QoS,支持Diff-Serv QoS,支持WRR/HQ-WRR等队列调度机制,支持802.1p、DSCP优先级映射,支持对端口双向速率限制</w:t>
            </w:r>
            <w:r>
              <w:rPr>
                <w:rFonts w:ascii="宋体" w:eastAsia="宋体" w:hAnsi="宋体" w:cs="宋体" w:hint="eastAsia"/>
                <w:color w:val="000000"/>
                <w:kern w:val="0"/>
                <w:sz w:val="18"/>
                <w:szCs w:val="18"/>
              </w:rPr>
              <w:br/>
              <w:t>支持用户分级管理和口令保护</w:t>
            </w:r>
            <w:r>
              <w:rPr>
                <w:rFonts w:ascii="宋体" w:eastAsia="宋体" w:hAnsi="宋体" w:cs="宋体" w:hint="eastAsia"/>
                <w:color w:val="000000"/>
                <w:kern w:val="0"/>
                <w:sz w:val="18"/>
                <w:szCs w:val="18"/>
              </w:rPr>
              <w:br/>
              <w:t>支持SSHv2，为用户登录提供安全加密通道</w:t>
            </w:r>
            <w:r>
              <w:rPr>
                <w:rFonts w:ascii="宋体" w:eastAsia="宋体" w:hAnsi="宋体" w:cs="宋体" w:hint="eastAsia"/>
                <w:color w:val="000000"/>
                <w:kern w:val="0"/>
                <w:sz w:val="18"/>
                <w:szCs w:val="18"/>
              </w:rPr>
              <w:br/>
              <w:t>支持SSL，报障数据传输安全</w:t>
            </w:r>
            <w:r>
              <w:rPr>
                <w:rFonts w:ascii="宋体" w:eastAsia="宋体" w:hAnsi="宋体" w:cs="宋体" w:hint="eastAsia"/>
                <w:color w:val="000000"/>
                <w:kern w:val="0"/>
                <w:sz w:val="18"/>
                <w:szCs w:val="18"/>
              </w:rPr>
              <w:br/>
              <w:t>自持可控IP地址的FTP登录和口令机制</w:t>
            </w:r>
            <w:r>
              <w:rPr>
                <w:rFonts w:ascii="宋体" w:eastAsia="宋体" w:hAnsi="宋体" w:cs="宋体" w:hint="eastAsia"/>
                <w:color w:val="000000"/>
                <w:kern w:val="0"/>
                <w:sz w:val="18"/>
                <w:szCs w:val="18"/>
              </w:rPr>
              <w:br/>
              <w:t>支持防止ARP、未知组播报文、广播报文、未知单播报文、TTL=1报文、协议报文等攻击功能</w:t>
            </w:r>
            <w:r>
              <w:rPr>
                <w:rFonts w:ascii="宋体" w:eastAsia="宋体" w:hAnsi="宋体" w:cs="宋体" w:hint="eastAsia"/>
                <w:color w:val="000000"/>
                <w:kern w:val="0"/>
                <w:sz w:val="18"/>
                <w:szCs w:val="18"/>
              </w:rPr>
              <w:br/>
              <w:t>支持Dos攻击</w:t>
            </w:r>
            <w:r>
              <w:rPr>
                <w:rFonts w:ascii="宋体" w:eastAsia="宋体" w:hAnsi="宋体" w:cs="宋体" w:hint="eastAsia"/>
                <w:color w:val="000000"/>
                <w:kern w:val="0"/>
                <w:sz w:val="18"/>
                <w:szCs w:val="18"/>
              </w:rPr>
              <w:br/>
              <w:t>支持MAC地址限制</w:t>
            </w:r>
            <w:r>
              <w:rPr>
                <w:rFonts w:ascii="宋体" w:eastAsia="宋体" w:hAnsi="宋体" w:cs="宋体" w:hint="eastAsia"/>
                <w:color w:val="000000"/>
                <w:kern w:val="0"/>
                <w:sz w:val="18"/>
                <w:szCs w:val="18"/>
              </w:rPr>
              <w:br/>
              <w:t>支持IP+MAC+PORT+VLAN绑定功能</w:t>
            </w:r>
            <w:r>
              <w:rPr>
                <w:rFonts w:ascii="宋体" w:eastAsia="宋体" w:hAnsi="宋体" w:cs="宋体" w:hint="eastAsia"/>
                <w:color w:val="000000"/>
                <w:kern w:val="0"/>
                <w:sz w:val="18"/>
                <w:szCs w:val="18"/>
              </w:rPr>
              <w:br/>
              <w:t>支持IEEE 802.1x</w:t>
            </w:r>
            <w:r>
              <w:rPr>
                <w:rFonts w:ascii="宋体" w:eastAsia="宋体" w:hAnsi="宋体" w:cs="宋体" w:hint="eastAsia"/>
                <w:color w:val="000000"/>
                <w:kern w:val="0"/>
                <w:sz w:val="18"/>
                <w:szCs w:val="18"/>
              </w:rPr>
              <w:br/>
              <w:t>支持SAVI源地址有效性验证</w:t>
            </w:r>
            <w:r>
              <w:rPr>
                <w:rFonts w:ascii="宋体" w:eastAsia="宋体" w:hAnsi="宋体" w:cs="宋体" w:hint="eastAsia"/>
                <w:color w:val="000000"/>
                <w:kern w:val="0"/>
                <w:sz w:val="18"/>
                <w:szCs w:val="18"/>
              </w:rPr>
              <w:br/>
              <w:t>支持Radius、支持HWTACACS</w:t>
            </w:r>
            <w:r>
              <w:rPr>
                <w:rFonts w:ascii="宋体" w:eastAsia="宋体" w:hAnsi="宋体" w:cs="宋体" w:hint="eastAsia"/>
                <w:color w:val="000000"/>
                <w:kern w:val="0"/>
                <w:sz w:val="18"/>
                <w:szCs w:val="18"/>
              </w:rPr>
              <w:br/>
              <w:t>支持安全网管SNMPv3</w:t>
            </w:r>
            <w:r>
              <w:rPr>
                <w:rFonts w:ascii="宋体" w:eastAsia="宋体" w:hAnsi="宋体" w:cs="宋体" w:hint="eastAsia"/>
                <w:color w:val="000000"/>
                <w:kern w:val="0"/>
                <w:sz w:val="18"/>
                <w:szCs w:val="18"/>
              </w:rPr>
              <w:br/>
              <w:t>支持广播报文抑制</w:t>
            </w:r>
            <w:r>
              <w:rPr>
                <w:rFonts w:ascii="宋体" w:eastAsia="宋体" w:hAnsi="宋体" w:cs="宋体" w:hint="eastAsia"/>
                <w:color w:val="000000"/>
                <w:kern w:val="0"/>
                <w:sz w:val="18"/>
                <w:szCs w:val="18"/>
              </w:rPr>
              <w:br/>
              <w:t>支持CPU防攻击</w:t>
            </w:r>
            <w:r>
              <w:rPr>
                <w:rFonts w:ascii="宋体" w:eastAsia="宋体" w:hAnsi="宋体" w:cs="宋体" w:hint="eastAsia"/>
                <w:color w:val="000000"/>
                <w:kern w:val="0"/>
                <w:sz w:val="18"/>
                <w:szCs w:val="18"/>
              </w:rPr>
              <w:br/>
              <w:t>支持Console/AUX Modem/Telnet/SSH2.0命令行配置</w:t>
            </w:r>
            <w:r>
              <w:rPr>
                <w:rFonts w:ascii="宋体" w:eastAsia="宋体" w:hAnsi="宋体" w:cs="宋体" w:hint="eastAsia"/>
                <w:color w:val="000000"/>
                <w:kern w:val="0"/>
                <w:sz w:val="18"/>
                <w:szCs w:val="18"/>
              </w:rPr>
              <w:br/>
              <w:t>支持FTP、TFTP、Xmodem、SFTP文件上下载管理</w:t>
            </w:r>
            <w:r>
              <w:rPr>
                <w:rFonts w:ascii="宋体" w:eastAsia="宋体" w:hAnsi="宋体" w:cs="宋体" w:hint="eastAsia"/>
                <w:color w:val="000000"/>
                <w:kern w:val="0"/>
                <w:sz w:val="18"/>
                <w:szCs w:val="18"/>
              </w:rPr>
              <w:br/>
              <w:t>支持SNMP V1/V2c/V3</w:t>
            </w:r>
            <w:r>
              <w:rPr>
                <w:rFonts w:ascii="宋体" w:eastAsia="宋体" w:hAnsi="宋体" w:cs="宋体" w:hint="eastAsia"/>
                <w:color w:val="000000"/>
                <w:kern w:val="0"/>
                <w:sz w:val="18"/>
                <w:szCs w:val="18"/>
              </w:rPr>
              <w:br/>
              <w:t>支持NTP时钟</w:t>
            </w:r>
            <w:r>
              <w:rPr>
                <w:rFonts w:ascii="宋体" w:eastAsia="宋体" w:hAnsi="宋体" w:cs="宋体" w:hint="eastAsia"/>
                <w:color w:val="000000"/>
                <w:kern w:val="0"/>
                <w:sz w:val="18"/>
                <w:szCs w:val="18"/>
              </w:rPr>
              <w:br/>
              <w:t>支持系统工作日志</w:t>
            </w:r>
            <w:r>
              <w:rPr>
                <w:rFonts w:ascii="宋体" w:eastAsia="宋体" w:hAnsi="宋体" w:cs="宋体" w:hint="eastAsia"/>
                <w:color w:val="000000"/>
                <w:kern w:val="0"/>
                <w:sz w:val="18"/>
                <w:szCs w:val="18"/>
              </w:rPr>
              <w:br/>
              <w:t xml:space="preserve">支持集群管理 </w:t>
            </w:r>
          </w:p>
        </w:tc>
        <w:tc>
          <w:tcPr>
            <w:tcW w:w="440" w:type="pct"/>
            <w:tcBorders>
              <w:top w:val="nil"/>
              <w:left w:val="nil"/>
              <w:bottom w:val="single" w:sz="4" w:space="0" w:color="auto"/>
              <w:right w:val="single" w:sz="4" w:space="0" w:color="auto"/>
            </w:tcBorders>
            <w:shd w:val="clear" w:color="auto" w:fill="auto"/>
            <w:noWrap/>
            <w:vAlign w:val="center"/>
          </w:tcPr>
          <w:p w:rsidR="00097692" w:rsidRDefault="00AC6148">
            <w:pPr>
              <w:widowControl/>
              <w:spacing w:line="240" w:lineRule="auto"/>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台</w:t>
            </w:r>
          </w:p>
        </w:tc>
        <w:tc>
          <w:tcPr>
            <w:tcW w:w="381" w:type="pct"/>
            <w:tcBorders>
              <w:top w:val="nil"/>
              <w:left w:val="nil"/>
              <w:bottom w:val="single" w:sz="4" w:space="0" w:color="auto"/>
              <w:right w:val="single" w:sz="4" w:space="0" w:color="auto"/>
            </w:tcBorders>
            <w:shd w:val="clear" w:color="auto" w:fill="auto"/>
            <w:noWrap/>
            <w:vAlign w:val="center"/>
          </w:tcPr>
          <w:p w:rsidR="00097692" w:rsidRDefault="00AC6148">
            <w:pPr>
              <w:widowControl/>
              <w:spacing w:line="240" w:lineRule="auto"/>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p>
        </w:tc>
      </w:tr>
      <w:tr w:rsidR="00097692" w:rsidTr="00C76D78">
        <w:trPr>
          <w:trHeight w:val="555"/>
        </w:trPr>
        <w:tc>
          <w:tcPr>
            <w:tcW w:w="356" w:type="pct"/>
            <w:tcBorders>
              <w:top w:val="nil"/>
              <w:left w:val="single" w:sz="8" w:space="0" w:color="auto"/>
              <w:bottom w:val="single" w:sz="4" w:space="0" w:color="auto"/>
              <w:right w:val="single" w:sz="4" w:space="0" w:color="auto"/>
            </w:tcBorders>
            <w:shd w:val="clear" w:color="auto" w:fill="auto"/>
            <w:noWrap/>
            <w:vAlign w:val="center"/>
          </w:tcPr>
          <w:p w:rsidR="00097692" w:rsidRDefault="00AC6148">
            <w:pPr>
              <w:widowControl/>
              <w:spacing w:line="240" w:lineRule="auto"/>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w:t>
            </w:r>
          </w:p>
        </w:tc>
        <w:tc>
          <w:tcPr>
            <w:tcW w:w="1144" w:type="pct"/>
            <w:tcBorders>
              <w:top w:val="nil"/>
              <w:left w:val="nil"/>
              <w:bottom w:val="single" w:sz="4" w:space="0" w:color="auto"/>
              <w:right w:val="single" w:sz="4" w:space="0" w:color="auto"/>
            </w:tcBorders>
            <w:shd w:val="clear" w:color="auto" w:fill="auto"/>
            <w:noWrap/>
            <w:vAlign w:val="center"/>
          </w:tcPr>
          <w:p w:rsidR="00097692" w:rsidRDefault="00AC6148">
            <w:pPr>
              <w:widowControl/>
              <w:spacing w:line="240" w:lineRule="auto"/>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机柜</w:t>
            </w:r>
          </w:p>
        </w:tc>
        <w:tc>
          <w:tcPr>
            <w:tcW w:w="2679" w:type="pct"/>
            <w:tcBorders>
              <w:top w:val="nil"/>
              <w:left w:val="nil"/>
              <w:bottom w:val="single" w:sz="4" w:space="0" w:color="auto"/>
              <w:right w:val="single" w:sz="4" w:space="0" w:color="auto"/>
            </w:tcBorders>
            <w:shd w:val="clear" w:color="auto" w:fill="auto"/>
            <w:vAlign w:val="center"/>
          </w:tcPr>
          <w:p w:rsidR="00097692" w:rsidRDefault="00AC6148">
            <w:pPr>
              <w:widowControl/>
              <w:spacing w:line="240" w:lineRule="auto"/>
              <w:ind w:firstLineChars="0" w:firstLine="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6U墙柜</w:t>
            </w:r>
          </w:p>
        </w:tc>
        <w:tc>
          <w:tcPr>
            <w:tcW w:w="440" w:type="pct"/>
            <w:tcBorders>
              <w:top w:val="nil"/>
              <w:left w:val="nil"/>
              <w:bottom w:val="single" w:sz="4" w:space="0" w:color="auto"/>
              <w:right w:val="single" w:sz="4" w:space="0" w:color="auto"/>
            </w:tcBorders>
            <w:shd w:val="clear" w:color="auto" w:fill="auto"/>
            <w:noWrap/>
            <w:vAlign w:val="center"/>
          </w:tcPr>
          <w:p w:rsidR="00097692" w:rsidRDefault="00AC6148">
            <w:pPr>
              <w:widowControl/>
              <w:spacing w:line="240" w:lineRule="auto"/>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个</w:t>
            </w:r>
          </w:p>
        </w:tc>
        <w:tc>
          <w:tcPr>
            <w:tcW w:w="381" w:type="pct"/>
            <w:tcBorders>
              <w:top w:val="nil"/>
              <w:left w:val="nil"/>
              <w:bottom w:val="single" w:sz="4" w:space="0" w:color="auto"/>
              <w:right w:val="single" w:sz="4" w:space="0" w:color="auto"/>
            </w:tcBorders>
            <w:shd w:val="clear" w:color="auto" w:fill="auto"/>
            <w:noWrap/>
            <w:vAlign w:val="center"/>
          </w:tcPr>
          <w:p w:rsidR="00097692" w:rsidRDefault="00AC6148">
            <w:pPr>
              <w:widowControl/>
              <w:spacing w:line="240" w:lineRule="auto"/>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p>
        </w:tc>
      </w:tr>
      <w:tr w:rsidR="00097692" w:rsidTr="00C76D78">
        <w:trPr>
          <w:trHeight w:val="555"/>
        </w:trPr>
        <w:tc>
          <w:tcPr>
            <w:tcW w:w="356" w:type="pct"/>
            <w:tcBorders>
              <w:top w:val="nil"/>
              <w:left w:val="single" w:sz="8" w:space="0" w:color="auto"/>
              <w:bottom w:val="single" w:sz="4" w:space="0" w:color="auto"/>
              <w:right w:val="single" w:sz="4" w:space="0" w:color="auto"/>
            </w:tcBorders>
            <w:shd w:val="clear" w:color="auto" w:fill="auto"/>
            <w:noWrap/>
            <w:vAlign w:val="center"/>
          </w:tcPr>
          <w:p w:rsidR="00097692" w:rsidRDefault="00AC6148">
            <w:pPr>
              <w:widowControl/>
              <w:spacing w:line="240" w:lineRule="auto"/>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11</w:t>
            </w:r>
          </w:p>
        </w:tc>
        <w:tc>
          <w:tcPr>
            <w:tcW w:w="1144" w:type="pct"/>
            <w:tcBorders>
              <w:top w:val="nil"/>
              <w:left w:val="nil"/>
              <w:bottom w:val="single" w:sz="4" w:space="0" w:color="auto"/>
              <w:right w:val="single" w:sz="4" w:space="0" w:color="auto"/>
            </w:tcBorders>
            <w:shd w:val="clear" w:color="auto" w:fill="auto"/>
            <w:noWrap/>
            <w:vAlign w:val="center"/>
          </w:tcPr>
          <w:p w:rsidR="00097692" w:rsidRDefault="00AC6148">
            <w:pPr>
              <w:widowControl/>
              <w:spacing w:line="240" w:lineRule="auto"/>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声光报警器</w:t>
            </w:r>
          </w:p>
        </w:tc>
        <w:tc>
          <w:tcPr>
            <w:tcW w:w="2679" w:type="pct"/>
            <w:tcBorders>
              <w:top w:val="nil"/>
              <w:left w:val="nil"/>
              <w:bottom w:val="single" w:sz="4" w:space="0" w:color="auto"/>
              <w:right w:val="single" w:sz="4" w:space="0" w:color="auto"/>
            </w:tcBorders>
            <w:shd w:val="clear" w:color="auto" w:fill="auto"/>
            <w:vAlign w:val="center"/>
          </w:tcPr>
          <w:p w:rsidR="00097692" w:rsidRDefault="00AC6148">
            <w:pPr>
              <w:widowControl/>
              <w:spacing w:line="240" w:lineRule="auto"/>
              <w:ind w:firstLineChars="0" w:firstLine="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12V有源声光报警器，音量可调</w:t>
            </w:r>
          </w:p>
        </w:tc>
        <w:tc>
          <w:tcPr>
            <w:tcW w:w="440" w:type="pct"/>
            <w:tcBorders>
              <w:top w:val="nil"/>
              <w:left w:val="nil"/>
              <w:bottom w:val="single" w:sz="4" w:space="0" w:color="auto"/>
              <w:right w:val="single" w:sz="4" w:space="0" w:color="auto"/>
            </w:tcBorders>
            <w:shd w:val="clear" w:color="auto" w:fill="auto"/>
            <w:noWrap/>
            <w:vAlign w:val="center"/>
          </w:tcPr>
          <w:p w:rsidR="00097692" w:rsidRDefault="00AC6148">
            <w:pPr>
              <w:widowControl/>
              <w:spacing w:line="240" w:lineRule="auto"/>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个</w:t>
            </w:r>
          </w:p>
        </w:tc>
        <w:tc>
          <w:tcPr>
            <w:tcW w:w="381" w:type="pct"/>
            <w:tcBorders>
              <w:top w:val="nil"/>
              <w:left w:val="nil"/>
              <w:bottom w:val="single" w:sz="4" w:space="0" w:color="auto"/>
              <w:right w:val="single" w:sz="4" w:space="0" w:color="auto"/>
            </w:tcBorders>
            <w:shd w:val="clear" w:color="auto" w:fill="auto"/>
            <w:noWrap/>
            <w:vAlign w:val="center"/>
          </w:tcPr>
          <w:p w:rsidR="00097692" w:rsidRDefault="00AC6148">
            <w:pPr>
              <w:widowControl/>
              <w:spacing w:line="240" w:lineRule="auto"/>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p>
        </w:tc>
      </w:tr>
      <w:tr w:rsidR="00097692" w:rsidTr="00C76D78">
        <w:trPr>
          <w:trHeight w:val="555"/>
        </w:trPr>
        <w:tc>
          <w:tcPr>
            <w:tcW w:w="356" w:type="pct"/>
            <w:tcBorders>
              <w:top w:val="nil"/>
              <w:left w:val="single" w:sz="8" w:space="0" w:color="auto"/>
              <w:bottom w:val="single" w:sz="4" w:space="0" w:color="auto"/>
              <w:right w:val="single" w:sz="4" w:space="0" w:color="auto"/>
            </w:tcBorders>
            <w:shd w:val="clear" w:color="auto" w:fill="auto"/>
            <w:noWrap/>
            <w:vAlign w:val="center"/>
          </w:tcPr>
          <w:p w:rsidR="00097692" w:rsidRDefault="00AC6148">
            <w:pPr>
              <w:widowControl/>
              <w:spacing w:line="240" w:lineRule="auto"/>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12</w:t>
            </w:r>
          </w:p>
        </w:tc>
        <w:tc>
          <w:tcPr>
            <w:tcW w:w="1144" w:type="pct"/>
            <w:tcBorders>
              <w:top w:val="nil"/>
              <w:left w:val="nil"/>
              <w:bottom w:val="single" w:sz="4" w:space="0" w:color="auto"/>
              <w:right w:val="single" w:sz="4" w:space="0" w:color="auto"/>
            </w:tcBorders>
            <w:shd w:val="clear" w:color="auto" w:fill="auto"/>
            <w:noWrap/>
            <w:vAlign w:val="center"/>
          </w:tcPr>
          <w:p w:rsidR="00097692" w:rsidRDefault="00AC6148">
            <w:pPr>
              <w:widowControl/>
              <w:spacing w:line="240" w:lineRule="auto"/>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电源线</w:t>
            </w:r>
          </w:p>
        </w:tc>
        <w:tc>
          <w:tcPr>
            <w:tcW w:w="2679" w:type="pct"/>
            <w:tcBorders>
              <w:top w:val="nil"/>
              <w:left w:val="nil"/>
              <w:bottom w:val="single" w:sz="4" w:space="0" w:color="auto"/>
              <w:right w:val="single" w:sz="4" w:space="0" w:color="auto"/>
            </w:tcBorders>
            <w:shd w:val="clear" w:color="auto" w:fill="auto"/>
            <w:vAlign w:val="center"/>
          </w:tcPr>
          <w:p w:rsidR="00097692" w:rsidRDefault="00AC6148">
            <w:pPr>
              <w:widowControl/>
              <w:spacing w:line="240" w:lineRule="auto"/>
              <w:ind w:firstLineChars="0" w:firstLine="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RVV2*2.0</w:t>
            </w:r>
          </w:p>
        </w:tc>
        <w:tc>
          <w:tcPr>
            <w:tcW w:w="440" w:type="pct"/>
            <w:tcBorders>
              <w:top w:val="nil"/>
              <w:left w:val="nil"/>
              <w:bottom w:val="single" w:sz="4" w:space="0" w:color="auto"/>
              <w:right w:val="single" w:sz="4" w:space="0" w:color="auto"/>
            </w:tcBorders>
            <w:shd w:val="clear" w:color="auto" w:fill="auto"/>
            <w:noWrap/>
            <w:vAlign w:val="center"/>
          </w:tcPr>
          <w:p w:rsidR="00097692" w:rsidRDefault="00AC6148">
            <w:pPr>
              <w:widowControl/>
              <w:spacing w:line="240" w:lineRule="auto"/>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米</w:t>
            </w:r>
          </w:p>
        </w:tc>
        <w:tc>
          <w:tcPr>
            <w:tcW w:w="381" w:type="pct"/>
            <w:tcBorders>
              <w:top w:val="nil"/>
              <w:left w:val="nil"/>
              <w:bottom w:val="single" w:sz="4" w:space="0" w:color="auto"/>
              <w:right w:val="single" w:sz="4" w:space="0" w:color="auto"/>
            </w:tcBorders>
            <w:shd w:val="clear" w:color="auto" w:fill="auto"/>
            <w:noWrap/>
            <w:vAlign w:val="center"/>
          </w:tcPr>
          <w:p w:rsidR="00097692" w:rsidRDefault="00AC6148">
            <w:pPr>
              <w:widowControl/>
              <w:spacing w:line="240" w:lineRule="auto"/>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60</w:t>
            </w:r>
          </w:p>
        </w:tc>
      </w:tr>
      <w:tr w:rsidR="00097692" w:rsidTr="00C76D78">
        <w:trPr>
          <w:trHeight w:val="555"/>
        </w:trPr>
        <w:tc>
          <w:tcPr>
            <w:tcW w:w="356" w:type="pct"/>
            <w:tcBorders>
              <w:top w:val="nil"/>
              <w:left w:val="single" w:sz="8" w:space="0" w:color="auto"/>
              <w:bottom w:val="single" w:sz="4" w:space="0" w:color="auto"/>
              <w:right w:val="single" w:sz="4" w:space="0" w:color="auto"/>
            </w:tcBorders>
            <w:shd w:val="clear" w:color="auto" w:fill="auto"/>
            <w:noWrap/>
            <w:vAlign w:val="center"/>
          </w:tcPr>
          <w:p w:rsidR="00097692" w:rsidRDefault="00AC6148">
            <w:pPr>
              <w:widowControl/>
              <w:spacing w:line="240" w:lineRule="auto"/>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13</w:t>
            </w:r>
          </w:p>
        </w:tc>
        <w:tc>
          <w:tcPr>
            <w:tcW w:w="1144" w:type="pct"/>
            <w:tcBorders>
              <w:top w:val="nil"/>
              <w:left w:val="nil"/>
              <w:bottom w:val="single" w:sz="4" w:space="0" w:color="auto"/>
              <w:right w:val="single" w:sz="4" w:space="0" w:color="auto"/>
            </w:tcBorders>
            <w:shd w:val="clear" w:color="auto" w:fill="auto"/>
            <w:noWrap/>
            <w:vAlign w:val="center"/>
          </w:tcPr>
          <w:p w:rsidR="00097692" w:rsidRDefault="00AC6148">
            <w:pPr>
              <w:widowControl/>
              <w:spacing w:line="240" w:lineRule="auto"/>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音响</w:t>
            </w:r>
          </w:p>
        </w:tc>
        <w:tc>
          <w:tcPr>
            <w:tcW w:w="2679" w:type="pct"/>
            <w:tcBorders>
              <w:top w:val="nil"/>
              <w:left w:val="nil"/>
              <w:bottom w:val="single" w:sz="4" w:space="0" w:color="auto"/>
              <w:right w:val="single" w:sz="4" w:space="0" w:color="auto"/>
            </w:tcBorders>
            <w:shd w:val="clear" w:color="auto" w:fill="auto"/>
            <w:vAlign w:val="center"/>
          </w:tcPr>
          <w:p w:rsidR="00097692" w:rsidRDefault="00AC6148">
            <w:pPr>
              <w:widowControl/>
              <w:spacing w:line="240" w:lineRule="auto"/>
              <w:ind w:firstLineChars="0" w:firstLine="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定制</w:t>
            </w:r>
          </w:p>
        </w:tc>
        <w:tc>
          <w:tcPr>
            <w:tcW w:w="440" w:type="pct"/>
            <w:tcBorders>
              <w:top w:val="nil"/>
              <w:left w:val="nil"/>
              <w:bottom w:val="single" w:sz="4" w:space="0" w:color="auto"/>
              <w:right w:val="single" w:sz="4" w:space="0" w:color="auto"/>
            </w:tcBorders>
            <w:shd w:val="clear" w:color="auto" w:fill="auto"/>
            <w:noWrap/>
            <w:vAlign w:val="center"/>
          </w:tcPr>
          <w:p w:rsidR="00097692" w:rsidRDefault="00AC6148">
            <w:pPr>
              <w:widowControl/>
              <w:spacing w:line="240" w:lineRule="auto"/>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套</w:t>
            </w:r>
          </w:p>
        </w:tc>
        <w:tc>
          <w:tcPr>
            <w:tcW w:w="381" w:type="pct"/>
            <w:tcBorders>
              <w:top w:val="nil"/>
              <w:left w:val="nil"/>
              <w:bottom w:val="single" w:sz="4" w:space="0" w:color="auto"/>
              <w:right w:val="single" w:sz="4" w:space="0" w:color="auto"/>
            </w:tcBorders>
            <w:shd w:val="clear" w:color="auto" w:fill="auto"/>
            <w:noWrap/>
            <w:vAlign w:val="center"/>
          </w:tcPr>
          <w:p w:rsidR="00097692" w:rsidRDefault="00AC6148">
            <w:pPr>
              <w:widowControl/>
              <w:spacing w:line="240" w:lineRule="auto"/>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r>
      <w:tr w:rsidR="00097692" w:rsidTr="00C76D78">
        <w:trPr>
          <w:trHeight w:val="555"/>
        </w:trPr>
        <w:tc>
          <w:tcPr>
            <w:tcW w:w="356" w:type="pct"/>
            <w:tcBorders>
              <w:top w:val="nil"/>
              <w:left w:val="single" w:sz="8" w:space="0" w:color="auto"/>
              <w:bottom w:val="single" w:sz="4" w:space="0" w:color="auto"/>
              <w:right w:val="single" w:sz="4" w:space="0" w:color="auto"/>
            </w:tcBorders>
            <w:shd w:val="clear" w:color="auto" w:fill="auto"/>
            <w:noWrap/>
            <w:vAlign w:val="center"/>
          </w:tcPr>
          <w:p w:rsidR="00097692" w:rsidRDefault="00AC6148">
            <w:pPr>
              <w:widowControl/>
              <w:spacing w:line="240" w:lineRule="auto"/>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14</w:t>
            </w:r>
          </w:p>
        </w:tc>
        <w:tc>
          <w:tcPr>
            <w:tcW w:w="1144" w:type="pct"/>
            <w:tcBorders>
              <w:top w:val="nil"/>
              <w:left w:val="nil"/>
              <w:bottom w:val="single" w:sz="4" w:space="0" w:color="auto"/>
              <w:right w:val="single" w:sz="4" w:space="0" w:color="auto"/>
            </w:tcBorders>
            <w:shd w:val="clear" w:color="auto" w:fill="auto"/>
            <w:noWrap/>
            <w:vAlign w:val="center"/>
          </w:tcPr>
          <w:p w:rsidR="00097692" w:rsidRDefault="00AC6148">
            <w:pPr>
              <w:widowControl/>
              <w:spacing w:line="240" w:lineRule="auto"/>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施工费</w:t>
            </w:r>
          </w:p>
        </w:tc>
        <w:tc>
          <w:tcPr>
            <w:tcW w:w="2679" w:type="pct"/>
            <w:tcBorders>
              <w:top w:val="nil"/>
              <w:left w:val="nil"/>
              <w:bottom w:val="single" w:sz="4" w:space="0" w:color="auto"/>
              <w:right w:val="single" w:sz="4" w:space="0" w:color="auto"/>
            </w:tcBorders>
            <w:shd w:val="clear" w:color="auto" w:fill="auto"/>
            <w:vAlign w:val="center"/>
          </w:tcPr>
          <w:p w:rsidR="00097692" w:rsidRDefault="00AC6148">
            <w:pPr>
              <w:widowControl/>
              <w:spacing w:line="240" w:lineRule="auto"/>
              <w:ind w:firstLineChars="0" w:firstLine="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包含设备移位、安装调试，系统集成等费用</w:t>
            </w:r>
          </w:p>
        </w:tc>
        <w:tc>
          <w:tcPr>
            <w:tcW w:w="440" w:type="pct"/>
            <w:tcBorders>
              <w:top w:val="nil"/>
              <w:left w:val="nil"/>
              <w:bottom w:val="single" w:sz="4" w:space="0" w:color="auto"/>
              <w:right w:val="single" w:sz="4" w:space="0" w:color="auto"/>
            </w:tcBorders>
            <w:shd w:val="clear" w:color="auto" w:fill="auto"/>
            <w:noWrap/>
            <w:vAlign w:val="center"/>
          </w:tcPr>
          <w:p w:rsidR="00097692" w:rsidRDefault="00AC6148">
            <w:pPr>
              <w:widowControl/>
              <w:spacing w:line="240" w:lineRule="auto"/>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w:t>
            </w:r>
          </w:p>
        </w:tc>
        <w:tc>
          <w:tcPr>
            <w:tcW w:w="381" w:type="pct"/>
            <w:tcBorders>
              <w:top w:val="nil"/>
              <w:left w:val="nil"/>
              <w:bottom w:val="single" w:sz="4" w:space="0" w:color="auto"/>
              <w:right w:val="single" w:sz="4" w:space="0" w:color="auto"/>
            </w:tcBorders>
            <w:shd w:val="clear" w:color="auto" w:fill="auto"/>
            <w:noWrap/>
            <w:vAlign w:val="center"/>
          </w:tcPr>
          <w:p w:rsidR="00097692" w:rsidRDefault="00AC6148">
            <w:pPr>
              <w:widowControl/>
              <w:spacing w:line="240" w:lineRule="auto"/>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r>
    </w:tbl>
    <w:p w:rsidR="00C76D78" w:rsidRDefault="00C76D78" w:rsidP="00EA3F30">
      <w:pPr>
        <w:spacing w:beforeLines="50"/>
        <w:ind w:firstLineChars="0" w:firstLine="0"/>
        <w:outlineLvl w:val="0"/>
        <w:rPr>
          <w:rFonts w:ascii="楷体" w:eastAsia="楷体" w:hAnsi="楷体" w:cs="Times New Roman"/>
          <w:b/>
          <w:sz w:val="28"/>
        </w:rPr>
      </w:pPr>
      <w:r>
        <w:rPr>
          <w:rFonts w:ascii="楷体" w:eastAsia="楷体" w:hAnsi="楷体" w:cs="Times New Roman"/>
          <w:b/>
          <w:sz w:val="28"/>
        </w:rPr>
        <w:lastRenderedPageBreak/>
        <w:t>四、付款方式</w:t>
      </w:r>
    </w:p>
    <w:p w:rsidR="00C76D78" w:rsidRDefault="00C76D78" w:rsidP="00C76D78">
      <w:pPr>
        <w:ind w:left="480" w:firstLineChars="0" w:firstLine="0"/>
        <w:rPr>
          <w:rFonts w:ascii="Times New Roman" w:hAnsi="Times New Roman" w:cs="Times New Roman"/>
        </w:rPr>
      </w:pPr>
      <w:r>
        <w:rPr>
          <w:rFonts w:ascii="Times New Roman" w:hAnsi="Times New Roman" w:cs="Times New Roman" w:hint="eastAsia"/>
        </w:rPr>
        <w:t>项目完工后供应商向归口管理部门提交设备清单、图纸等验收资料，经归口管理部门验收完成后，收到供应商开具正规发票</w:t>
      </w:r>
      <w:r>
        <w:rPr>
          <w:rFonts w:ascii="Times New Roman" w:hAnsi="Times New Roman" w:cs="Times New Roman" w:hint="eastAsia"/>
        </w:rPr>
        <w:t>__</w:t>
      </w:r>
      <w:r w:rsidR="00CC5583">
        <w:rPr>
          <w:rFonts w:ascii="Times New Roman" w:hAnsi="Times New Roman" w:cs="Times New Roman" w:hint="eastAsia"/>
        </w:rPr>
        <w:t>7</w:t>
      </w:r>
      <w:r>
        <w:rPr>
          <w:rFonts w:ascii="Times New Roman" w:hAnsi="Times New Roman" w:cs="Times New Roman" w:hint="eastAsia"/>
        </w:rPr>
        <w:t>__</w:t>
      </w:r>
      <w:r>
        <w:rPr>
          <w:rFonts w:ascii="Times New Roman" w:hAnsi="Times New Roman" w:cs="Times New Roman" w:hint="eastAsia"/>
        </w:rPr>
        <w:t>日内支付合同款</w:t>
      </w:r>
      <w:r w:rsidR="00EA3F30">
        <w:rPr>
          <w:rFonts w:ascii="Times New Roman" w:hAnsi="Times New Roman" w:cs="Times New Roman" w:hint="eastAsia"/>
        </w:rPr>
        <w:t>，按实结算</w:t>
      </w:r>
      <w:r>
        <w:rPr>
          <w:rFonts w:ascii="Times New Roman" w:hAnsi="Times New Roman" w:cs="Times New Roman" w:hint="eastAsia"/>
        </w:rPr>
        <w:t>。</w:t>
      </w:r>
    </w:p>
    <w:p w:rsidR="00C76D78" w:rsidRPr="00C76D78" w:rsidRDefault="00C76D78" w:rsidP="00EA3F30">
      <w:pPr>
        <w:spacing w:beforeLines="50"/>
        <w:ind w:firstLineChars="0" w:firstLine="0"/>
        <w:outlineLvl w:val="0"/>
        <w:rPr>
          <w:rFonts w:ascii="楷体" w:eastAsia="楷体" w:hAnsi="楷体" w:cs="Times New Roman"/>
          <w:b/>
          <w:sz w:val="28"/>
        </w:rPr>
      </w:pPr>
    </w:p>
    <w:p w:rsidR="00097692" w:rsidRDefault="00097692">
      <w:pPr>
        <w:ind w:left="480" w:firstLineChars="0" w:firstLine="0"/>
        <w:rPr>
          <w:rFonts w:ascii="Times New Roman" w:hAnsi="Times New Roman" w:cs="Times New Roman"/>
        </w:rPr>
      </w:pPr>
    </w:p>
    <w:sectPr w:rsidR="00097692" w:rsidSect="00097692">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1A83" w:rsidRDefault="008C1A83">
      <w:pPr>
        <w:spacing w:line="240" w:lineRule="auto"/>
        <w:ind w:firstLine="480"/>
      </w:pPr>
      <w:r>
        <w:separator/>
      </w:r>
    </w:p>
  </w:endnote>
  <w:endnote w:type="continuationSeparator" w:id="1">
    <w:p w:rsidR="008C1A83" w:rsidRDefault="008C1A83">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altName w:val="微软雅黑"/>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692" w:rsidRDefault="00097692">
    <w:pPr>
      <w:pStyle w:val="a7"/>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692" w:rsidRDefault="00097692">
    <w:pPr>
      <w:pStyle w:val="a7"/>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692" w:rsidRDefault="00097692">
    <w:pPr>
      <w:pStyle w:val="a7"/>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1A83" w:rsidRDefault="008C1A83">
      <w:pPr>
        <w:ind w:firstLine="480"/>
      </w:pPr>
      <w:r>
        <w:separator/>
      </w:r>
    </w:p>
  </w:footnote>
  <w:footnote w:type="continuationSeparator" w:id="1">
    <w:p w:rsidR="008C1A83" w:rsidRDefault="008C1A83">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692" w:rsidRDefault="00097692">
    <w:pPr>
      <w:pStyle w:val="a8"/>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692" w:rsidRDefault="00097692">
    <w:pPr>
      <w:pStyle w:val="a8"/>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692" w:rsidRDefault="00097692">
    <w:pPr>
      <w:pStyle w:val="a8"/>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4209D"/>
    <w:multiLevelType w:val="multilevel"/>
    <w:tmpl w:val="0B64209D"/>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500D53A5"/>
    <w:multiLevelType w:val="multilevel"/>
    <w:tmpl w:val="500D53A5"/>
    <w:lvl w:ilvl="0">
      <w:start w:val="1"/>
      <w:numFmt w:val="decimal"/>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6ACF650B"/>
    <w:multiLevelType w:val="multilevel"/>
    <w:tmpl w:val="6ACF650B"/>
    <w:lvl w:ilvl="0">
      <w:start w:val="1"/>
      <w:numFmt w:val="decimal"/>
      <w:pStyle w:val="1"/>
      <w:lvlText w:val="%1"/>
      <w:lvlJc w:val="left"/>
      <w:pPr>
        <w:ind w:left="0" w:hanging="425"/>
      </w:pPr>
    </w:lvl>
    <w:lvl w:ilvl="1">
      <w:start w:val="1"/>
      <w:numFmt w:val="decimal"/>
      <w:lvlText w:val="%1.%2"/>
      <w:lvlJc w:val="left"/>
      <w:pPr>
        <w:ind w:left="567" w:hanging="567"/>
      </w:pPr>
      <w:rPr>
        <w:b w:val="0"/>
        <w:bCs w:val="0"/>
        <w:i w:val="0"/>
        <w:iCs w:val="0"/>
        <w:caps w:val="0"/>
        <w:smallCaps w:val="0"/>
        <w:strike w:val="0"/>
        <w:dstrike w:val="0"/>
        <w:vanish w:val="0"/>
        <w:color w:val="000000"/>
        <w:spacing w:val="0"/>
        <w:position w:val="0"/>
        <w:u w:val="none"/>
        <w:vertAlign w:val="baseline"/>
      </w:rPr>
    </w:lvl>
    <w:lvl w:ilvl="2">
      <w:start w:val="1"/>
      <w:numFmt w:val="decimal"/>
      <w:lvlText w:val="%1.%2.%3"/>
      <w:lvlJc w:val="left"/>
      <w:pPr>
        <w:ind w:left="142" w:hanging="567"/>
      </w:pPr>
      <w:rPr>
        <w:b w:val="0"/>
        <w:bCs w:val="0"/>
        <w:i w:val="0"/>
        <w:iCs w:val="0"/>
        <w:caps w:val="0"/>
        <w:smallCaps w:val="0"/>
        <w:strike w:val="0"/>
        <w:dstrike w:val="0"/>
        <w:vanish w:val="0"/>
        <w:color w:val="000000"/>
        <w:spacing w:val="0"/>
        <w:position w:val="0"/>
        <w:u w:val="none"/>
        <w:vertAlign w:val="baseline"/>
      </w:rPr>
    </w:lvl>
    <w:lvl w:ilvl="3">
      <w:start w:val="1"/>
      <w:numFmt w:val="decimal"/>
      <w:lvlText w:val="%1.%2.%3.%4"/>
      <w:lvlJc w:val="left"/>
      <w:pPr>
        <w:ind w:left="1559" w:hanging="708"/>
      </w:pPr>
    </w:lvl>
    <w:lvl w:ilvl="4">
      <w:start w:val="1"/>
      <w:numFmt w:val="decimal"/>
      <w:lvlText w:val="%1.%2.%3.%4.%5"/>
      <w:lvlJc w:val="left"/>
      <w:pPr>
        <w:ind w:left="2126" w:hanging="850"/>
      </w:pPr>
    </w:lvl>
    <w:lvl w:ilvl="5">
      <w:start w:val="1"/>
      <w:numFmt w:val="decimal"/>
      <w:lvlText w:val="%1.%2.%3.%4.%5.%6"/>
      <w:lvlJc w:val="left"/>
      <w:pPr>
        <w:ind w:left="2835" w:hanging="1134"/>
      </w:pPr>
    </w:lvl>
    <w:lvl w:ilvl="6">
      <w:start w:val="1"/>
      <w:numFmt w:val="decimal"/>
      <w:lvlText w:val="%1.%2.%3.%4.%5.%6.%7"/>
      <w:lvlJc w:val="left"/>
      <w:pPr>
        <w:ind w:left="3402" w:hanging="1276"/>
      </w:pPr>
    </w:lvl>
    <w:lvl w:ilvl="7">
      <w:start w:val="1"/>
      <w:numFmt w:val="decimal"/>
      <w:lvlText w:val="%1.%2.%3.%4.%5.%6.%7.%8"/>
      <w:lvlJc w:val="left"/>
      <w:pPr>
        <w:ind w:left="3969" w:hanging="1418"/>
      </w:pPr>
    </w:lvl>
    <w:lvl w:ilvl="8">
      <w:start w:val="1"/>
      <w:numFmt w:val="decimal"/>
      <w:lvlText w:val="%1.%2.%3.%4.%5.%6.%7.%8.%9"/>
      <w:lvlJc w:val="left"/>
      <w:pPr>
        <w:ind w:left="4677" w:hanging="17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8F5937"/>
    <w:rsid w:val="00005077"/>
    <w:rsid w:val="00024292"/>
    <w:rsid w:val="00031E38"/>
    <w:rsid w:val="00051862"/>
    <w:rsid w:val="0006610E"/>
    <w:rsid w:val="00067819"/>
    <w:rsid w:val="00077936"/>
    <w:rsid w:val="00095F95"/>
    <w:rsid w:val="00097692"/>
    <w:rsid w:val="000B7EC9"/>
    <w:rsid w:val="000C732B"/>
    <w:rsid w:val="000D1DF4"/>
    <w:rsid w:val="000D4F59"/>
    <w:rsid w:val="000F0F23"/>
    <w:rsid w:val="00103EC9"/>
    <w:rsid w:val="001238EF"/>
    <w:rsid w:val="00131D4A"/>
    <w:rsid w:val="001320CB"/>
    <w:rsid w:val="00134E0A"/>
    <w:rsid w:val="00152920"/>
    <w:rsid w:val="00154F73"/>
    <w:rsid w:val="001565AC"/>
    <w:rsid w:val="00165EF3"/>
    <w:rsid w:val="00172A4A"/>
    <w:rsid w:val="00173F42"/>
    <w:rsid w:val="00180E21"/>
    <w:rsid w:val="00186A42"/>
    <w:rsid w:val="00193621"/>
    <w:rsid w:val="00196CD1"/>
    <w:rsid w:val="001F596D"/>
    <w:rsid w:val="00207E58"/>
    <w:rsid w:val="00222C68"/>
    <w:rsid w:val="00225E19"/>
    <w:rsid w:val="002378ED"/>
    <w:rsid w:val="00244823"/>
    <w:rsid w:val="00245DA7"/>
    <w:rsid w:val="00252F95"/>
    <w:rsid w:val="00263721"/>
    <w:rsid w:val="00271A09"/>
    <w:rsid w:val="0027500D"/>
    <w:rsid w:val="00280071"/>
    <w:rsid w:val="00281C6C"/>
    <w:rsid w:val="002B10C4"/>
    <w:rsid w:val="002C48AA"/>
    <w:rsid w:val="002D56B7"/>
    <w:rsid w:val="002E14A7"/>
    <w:rsid w:val="002F651C"/>
    <w:rsid w:val="00301629"/>
    <w:rsid w:val="003163A6"/>
    <w:rsid w:val="00332128"/>
    <w:rsid w:val="0034698A"/>
    <w:rsid w:val="003643A6"/>
    <w:rsid w:val="00364649"/>
    <w:rsid w:val="00367970"/>
    <w:rsid w:val="00372F67"/>
    <w:rsid w:val="00374227"/>
    <w:rsid w:val="00376B2C"/>
    <w:rsid w:val="0038091E"/>
    <w:rsid w:val="0038149C"/>
    <w:rsid w:val="003818C9"/>
    <w:rsid w:val="00387DFD"/>
    <w:rsid w:val="00397DDE"/>
    <w:rsid w:val="003C0892"/>
    <w:rsid w:val="003E0C03"/>
    <w:rsid w:val="003F44CF"/>
    <w:rsid w:val="004070F6"/>
    <w:rsid w:val="0042444B"/>
    <w:rsid w:val="004314EF"/>
    <w:rsid w:val="004364F8"/>
    <w:rsid w:val="0044712B"/>
    <w:rsid w:val="00447F04"/>
    <w:rsid w:val="004573B6"/>
    <w:rsid w:val="00457600"/>
    <w:rsid w:val="00464D03"/>
    <w:rsid w:val="00466453"/>
    <w:rsid w:val="0049411C"/>
    <w:rsid w:val="00514882"/>
    <w:rsid w:val="005166CC"/>
    <w:rsid w:val="00524677"/>
    <w:rsid w:val="0054183B"/>
    <w:rsid w:val="0057058E"/>
    <w:rsid w:val="00570B31"/>
    <w:rsid w:val="00590DD7"/>
    <w:rsid w:val="00595445"/>
    <w:rsid w:val="005A7F01"/>
    <w:rsid w:val="005B6AD0"/>
    <w:rsid w:val="005C00D9"/>
    <w:rsid w:val="005D4610"/>
    <w:rsid w:val="005F198C"/>
    <w:rsid w:val="005F27B1"/>
    <w:rsid w:val="00600E45"/>
    <w:rsid w:val="0061472A"/>
    <w:rsid w:val="00620441"/>
    <w:rsid w:val="006560C7"/>
    <w:rsid w:val="006669DC"/>
    <w:rsid w:val="00694E0D"/>
    <w:rsid w:val="00695F42"/>
    <w:rsid w:val="006A2E90"/>
    <w:rsid w:val="006A3BDB"/>
    <w:rsid w:val="006A5C66"/>
    <w:rsid w:val="006A5FA3"/>
    <w:rsid w:val="006B2CBB"/>
    <w:rsid w:val="006F0861"/>
    <w:rsid w:val="00701C1C"/>
    <w:rsid w:val="00734FEA"/>
    <w:rsid w:val="00736F14"/>
    <w:rsid w:val="007417D2"/>
    <w:rsid w:val="00743821"/>
    <w:rsid w:val="00753D50"/>
    <w:rsid w:val="007602D6"/>
    <w:rsid w:val="00767898"/>
    <w:rsid w:val="00770051"/>
    <w:rsid w:val="007912D0"/>
    <w:rsid w:val="007A5132"/>
    <w:rsid w:val="007A5604"/>
    <w:rsid w:val="007E2E0A"/>
    <w:rsid w:val="007F29B1"/>
    <w:rsid w:val="008032F5"/>
    <w:rsid w:val="00805E90"/>
    <w:rsid w:val="00835AA2"/>
    <w:rsid w:val="008424B8"/>
    <w:rsid w:val="0085408C"/>
    <w:rsid w:val="00856A77"/>
    <w:rsid w:val="008624AF"/>
    <w:rsid w:val="00880423"/>
    <w:rsid w:val="00882D1C"/>
    <w:rsid w:val="00892D65"/>
    <w:rsid w:val="00896F96"/>
    <w:rsid w:val="008A2DE5"/>
    <w:rsid w:val="008C1A83"/>
    <w:rsid w:val="008D4C8C"/>
    <w:rsid w:val="008E4080"/>
    <w:rsid w:val="008F1C7B"/>
    <w:rsid w:val="008F561E"/>
    <w:rsid w:val="008F5937"/>
    <w:rsid w:val="00924324"/>
    <w:rsid w:val="009405A5"/>
    <w:rsid w:val="00942904"/>
    <w:rsid w:val="009572A8"/>
    <w:rsid w:val="0096351D"/>
    <w:rsid w:val="00971467"/>
    <w:rsid w:val="0098041B"/>
    <w:rsid w:val="009A29A4"/>
    <w:rsid w:val="009A6AD1"/>
    <w:rsid w:val="009B12D3"/>
    <w:rsid w:val="009B40AD"/>
    <w:rsid w:val="009C3B97"/>
    <w:rsid w:val="009E0DF2"/>
    <w:rsid w:val="009F370E"/>
    <w:rsid w:val="00A10E80"/>
    <w:rsid w:val="00A35326"/>
    <w:rsid w:val="00A50677"/>
    <w:rsid w:val="00A6617C"/>
    <w:rsid w:val="00A7440F"/>
    <w:rsid w:val="00A81D50"/>
    <w:rsid w:val="00AA2D50"/>
    <w:rsid w:val="00AC4E73"/>
    <w:rsid w:val="00AC6148"/>
    <w:rsid w:val="00AE7F10"/>
    <w:rsid w:val="00AF3394"/>
    <w:rsid w:val="00B01D7D"/>
    <w:rsid w:val="00B0488B"/>
    <w:rsid w:val="00B053B6"/>
    <w:rsid w:val="00B1013C"/>
    <w:rsid w:val="00B114A7"/>
    <w:rsid w:val="00B31B80"/>
    <w:rsid w:val="00B360D0"/>
    <w:rsid w:val="00B36224"/>
    <w:rsid w:val="00B62B17"/>
    <w:rsid w:val="00B6511A"/>
    <w:rsid w:val="00B6670E"/>
    <w:rsid w:val="00B7076C"/>
    <w:rsid w:val="00B87B94"/>
    <w:rsid w:val="00B9049D"/>
    <w:rsid w:val="00B9131A"/>
    <w:rsid w:val="00BB639B"/>
    <w:rsid w:val="00BC05CB"/>
    <w:rsid w:val="00BF28E9"/>
    <w:rsid w:val="00C00DFF"/>
    <w:rsid w:val="00C10C74"/>
    <w:rsid w:val="00C43BF9"/>
    <w:rsid w:val="00C47A8D"/>
    <w:rsid w:val="00C51028"/>
    <w:rsid w:val="00C61AE3"/>
    <w:rsid w:val="00C7106A"/>
    <w:rsid w:val="00C71B5B"/>
    <w:rsid w:val="00C76D78"/>
    <w:rsid w:val="00C8470F"/>
    <w:rsid w:val="00C86088"/>
    <w:rsid w:val="00C910EA"/>
    <w:rsid w:val="00C92461"/>
    <w:rsid w:val="00C96E74"/>
    <w:rsid w:val="00CA0369"/>
    <w:rsid w:val="00CA6C53"/>
    <w:rsid w:val="00CC1A46"/>
    <w:rsid w:val="00CC1FFC"/>
    <w:rsid w:val="00CC5583"/>
    <w:rsid w:val="00CF19BC"/>
    <w:rsid w:val="00CF210D"/>
    <w:rsid w:val="00D00067"/>
    <w:rsid w:val="00D021CA"/>
    <w:rsid w:val="00D04741"/>
    <w:rsid w:val="00D0642D"/>
    <w:rsid w:val="00D0728B"/>
    <w:rsid w:val="00D206DF"/>
    <w:rsid w:val="00D21A0D"/>
    <w:rsid w:val="00D26EC9"/>
    <w:rsid w:val="00D369AE"/>
    <w:rsid w:val="00D42FB1"/>
    <w:rsid w:val="00D45EA5"/>
    <w:rsid w:val="00D7113C"/>
    <w:rsid w:val="00D721A5"/>
    <w:rsid w:val="00D76337"/>
    <w:rsid w:val="00D77943"/>
    <w:rsid w:val="00DA08C8"/>
    <w:rsid w:val="00DA342A"/>
    <w:rsid w:val="00DA6889"/>
    <w:rsid w:val="00DB274C"/>
    <w:rsid w:val="00DC3220"/>
    <w:rsid w:val="00DC4046"/>
    <w:rsid w:val="00DC74B0"/>
    <w:rsid w:val="00DC79FA"/>
    <w:rsid w:val="00DE6DA6"/>
    <w:rsid w:val="00DE7EBA"/>
    <w:rsid w:val="00DF049D"/>
    <w:rsid w:val="00DF39BD"/>
    <w:rsid w:val="00E023FF"/>
    <w:rsid w:val="00E03842"/>
    <w:rsid w:val="00E05468"/>
    <w:rsid w:val="00E14D87"/>
    <w:rsid w:val="00E15A63"/>
    <w:rsid w:val="00E16A43"/>
    <w:rsid w:val="00E20DA8"/>
    <w:rsid w:val="00E21027"/>
    <w:rsid w:val="00E300EC"/>
    <w:rsid w:val="00E36A20"/>
    <w:rsid w:val="00E412CA"/>
    <w:rsid w:val="00E422C4"/>
    <w:rsid w:val="00E62F66"/>
    <w:rsid w:val="00E705C7"/>
    <w:rsid w:val="00E87231"/>
    <w:rsid w:val="00E90701"/>
    <w:rsid w:val="00E92F60"/>
    <w:rsid w:val="00EA3F30"/>
    <w:rsid w:val="00EB4D4B"/>
    <w:rsid w:val="00EC0110"/>
    <w:rsid w:val="00EC18F3"/>
    <w:rsid w:val="00ED2173"/>
    <w:rsid w:val="00EE4F7E"/>
    <w:rsid w:val="00EE7958"/>
    <w:rsid w:val="00F0431E"/>
    <w:rsid w:val="00F113DA"/>
    <w:rsid w:val="00F150CC"/>
    <w:rsid w:val="00F176B0"/>
    <w:rsid w:val="00F26F62"/>
    <w:rsid w:val="00F34953"/>
    <w:rsid w:val="00F35B35"/>
    <w:rsid w:val="00F661C2"/>
    <w:rsid w:val="00F73F98"/>
    <w:rsid w:val="00FA3C79"/>
    <w:rsid w:val="00FB4C8A"/>
    <w:rsid w:val="00FC0D35"/>
    <w:rsid w:val="00FC2A06"/>
    <w:rsid w:val="00FE1196"/>
    <w:rsid w:val="00FF0C33"/>
    <w:rsid w:val="00FF1C45"/>
    <w:rsid w:val="01CD7566"/>
    <w:rsid w:val="03F86B1C"/>
    <w:rsid w:val="051200B1"/>
    <w:rsid w:val="06C54CB0"/>
    <w:rsid w:val="06CE1DB6"/>
    <w:rsid w:val="06FE6B3F"/>
    <w:rsid w:val="085F5FBF"/>
    <w:rsid w:val="08DD1D27"/>
    <w:rsid w:val="0A4C6688"/>
    <w:rsid w:val="0A76534C"/>
    <w:rsid w:val="0C6B00A2"/>
    <w:rsid w:val="0CFB58CF"/>
    <w:rsid w:val="0D165CD2"/>
    <w:rsid w:val="0FB2364C"/>
    <w:rsid w:val="100A1A55"/>
    <w:rsid w:val="12F157AA"/>
    <w:rsid w:val="132762C3"/>
    <w:rsid w:val="166433AC"/>
    <w:rsid w:val="17546308"/>
    <w:rsid w:val="18115297"/>
    <w:rsid w:val="18A40BC9"/>
    <w:rsid w:val="18F953B8"/>
    <w:rsid w:val="194A1770"/>
    <w:rsid w:val="1F1D3483"/>
    <w:rsid w:val="215E0636"/>
    <w:rsid w:val="218D4B0F"/>
    <w:rsid w:val="21FC1A76"/>
    <w:rsid w:val="23B04A74"/>
    <w:rsid w:val="23F21382"/>
    <w:rsid w:val="240B5FA0"/>
    <w:rsid w:val="24175420"/>
    <w:rsid w:val="265A6D6B"/>
    <w:rsid w:val="27C6290A"/>
    <w:rsid w:val="27D72D69"/>
    <w:rsid w:val="299A22A0"/>
    <w:rsid w:val="2AB062C3"/>
    <w:rsid w:val="2AB247FA"/>
    <w:rsid w:val="2B475678"/>
    <w:rsid w:val="2C70553A"/>
    <w:rsid w:val="2CD2018C"/>
    <w:rsid w:val="2DBB0A37"/>
    <w:rsid w:val="2DC378EB"/>
    <w:rsid w:val="2E67296D"/>
    <w:rsid w:val="2E861045"/>
    <w:rsid w:val="2ED00512"/>
    <w:rsid w:val="2EE45D6B"/>
    <w:rsid w:val="2F875074"/>
    <w:rsid w:val="2FDE0A0C"/>
    <w:rsid w:val="31C81974"/>
    <w:rsid w:val="32DD31FD"/>
    <w:rsid w:val="33B11527"/>
    <w:rsid w:val="367E499B"/>
    <w:rsid w:val="36DA7DFC"/>
    <w:rsid w:val="38194CD8"/>
    <w:rsid w:val="38471845"/>
    <w:rsid w:val="3B023801"/>
    <w:rsid w:val="3B892174"/>
    <w:rsid w:val="3E465190"/>
    <w:rsid w:val="3E717642"/>
    <w:rsid w:val="3EF94F1B"/>
    <w:rsid w:val="3F144D65"/>
    <w:rsid w:val="3F3B5E70"/>
    <w:rsid w:val="3F8F587F"/>
    <w:rsid w:val="40DE093D"/>
    <w:rsid w:val="413D1BB0"/>
    <w:rsid w:val="42415557"/>
    <w:rsid w:val="439D4A0F"/>
    <w:rsid w:val="43DE29AA"/>
    <w:rsid w:val="478832E0"/>
    <w:rsid w:val="47A04ACD"/>
    <w:rsid w:val="47B916DB"/>
    <w:rsid w:val="48052D08"/>
    <w:rsid w:val="4905291E"/>
    <w:rsid w:val="498016EA"/>
    <w:rsid w:val="49BE56DF"/>
    <w:rsid w:val="4A45195C"/>
    <w:rsid w:val="4B5B6EAB"/>
    <w:rsid w:val="4CAC420D"/>
    <w:rsid w:val="525E297F"/>
    <w:rsid w:val="531356F0"/>
    <w:rsid w:val="53202F66"/>
    <w:rsid w:val="54123280"/>
    <w:rsid w:val="55DB13C7"/>
    <w:rsid w:val="57FB0F20"/>
    <w:rsid w:val="59A541C5"/>
    <w:rsid w:val="5B7007EA"/>
    <w:rsid w:val="5D8365CC"/>
    <w:rsid w:val="5ED915A1"/>
    <w:rsid w:val="5F015F46"/>
    <w:rsid w:val="5F282F53"/>
    <w:rsid w:val="624D39C4"/>
    <w:rsid w:val="63870498"/>
    <w:rsid w:val="638E1826"/>
    <w:rsid w:val="6481066E"/>
    <w:rsid w:val="65C23A09"/>
    <w:rsid w:val="66EC3434"/>
    <w:rsid w:val="677D7864"/>
    <w:rsid w:val="6787315C"/>
    <w:rsid w:val="689F121F"/>
    <w:rsid w:val="69143D0E"/>
    <w:rsid w:val="69CF4947"/>
    <w:rsid w:val="6A7B643F"/>
    <w:rsid w:val="6B8F1C6F"/>
    <w:rsid w:val="6C0E5BFA"/>
    <w:rsid w:val="6D7E01BA"/>
    <w:rsid w:val="6E646AF8"/>
    <w:rsid w:val="6EFF182A"/>
    <w:rsid w:val="726447C6"/>
    <w:rsid w:val="72BF37AA"/>
    <w:rsid w:val="72C038AA"/>
    <w:rsid w:val="7315786E"/>
    <w:rsid w:val="73751E5F"/>
    <w:rsid w:val="73A17354"/>
    <w:rsid w:val="73E67988"/>
    <w:rsid w:val="74056990"/>
    <w:rsid w:val="748051BB"/>
    <w:rsid w:val="76037EB7"/>
    <w:rsid w:val="767D564A"/>
    <w:rsid w:val="76CC62BF"/>
    <w:rsid w:val="78003630"/>
    <w:rsid w:val="795814B0"/>
    <w:rsid w:val="797177C8"/>
    <w:rsid w:val="7A8A6847"/>
    <w:rsid w:val="7A993CB5"/>
    <w:rsid w:val="7BDF099D"/>
    <w:rsid w:val="7C2E19A1"/>
    <w:rsid w:val="7D0753DD"/>
    <w:rsid w:val="7DD57A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D78"/>
    <w:pPr>
      <w:widowControl w:val="0"/>
      <w:spacing w:line="360" w:lineRule="auto"/>
      <w:ind w:firstLineChars="200" w:firstLine="200"/>
      <w:jc w:val="both"/>
    </w:pPr>
    <w:rPr>
      <w:rFonts w:asciiTheme="minorHAnsi" w:eastAsia="仿宋" w:hAnsiTheme="minorHAnsi" w:cstheme="minorBidi"/>
      <w:kern w:val="2"/>
      <w:sz w:val="24"/>
      <w:szCs w:val="22"/>
    </w:rPr>
  </w:style>
  <w:style w:type="paragraph" w:styleId="1">
    <w:name w:val="heading 1"/>
    <w:basedOn w:val="a"/>
    <w:next w:val="a0"/>
    <w:link w:val="1Char"/>
    <w:qFormat/>
    <w:rsid w:val="00097692"/>
    <w:pPr>
      <w:keepNext/>
      <w:keepLines/>
      <w:widowControl/>
      <w:numPr>
        <w:numId w:val="1"/>
      </w:numPr>
      <w:spacing w:before="340" w:after="330" w:line="576" w:lineRule="auto"/>
      <w:ind w:firstLineChars="0" w:firstLine="0"/>
      <w:jc w:val="left"/>
      <w:outlineLvl w:val="0"/>
    </w:pPr>
    <w:rPr>
      <w:rFonts w:ascii="Times New Roman" w:eastAsia="宋体" w:hAnsi="Times New Roman" w:cs="Times New Roman"/>
      <w:kern w:val="44"/>
      <w:sz w:val="44"/>
      <w:szCs w:val="44"/>
    </w:rPr>
  </w:style>
  <w:style w:type="paragraph" w:styleId="2">
    <w:name w:val="heading 2"/>
    <w:basedOn w:val="a"/>
    <w:next w:val="a0"/>
    <w:link w:val="2Char"/>
    <w:unhideWhenUsed/>
    <w:qFormat/>
    <w:rsid w:val="00097692"/>
    <w:pPr>
      <w:keepNext/>
      <w:keepLines/>
      <w:widowControl/>
      <w:numPr>
        <w:ilvl w:val="1"/>
        <w:numId w:val="2"/>
      </w:numPr>
      <w:spacing w:before="260" w:after="260" w:line="415" w:lineRule="auto"/>
      <w:ind w:left="0" w:firstLineChars="0" w:firstLine="0"/>
      <w:jc w:val="left"/>
      <w:outlineLvl w:val="1"/>
    </w:pPr>
    <w:rPr>
      <w:rFonts w:asciiTheme="majorHAnsi" w:eastAsiaTheme="majorEastAsia" w:hAnsiTheme="majorHAnsi" w:cstheme="majorBidi"/>
      <w:sz w:val="32"/>
      <w:szCs w:val="32"/>
    </w:rPr>
  </w:style>
  <w:style w:type="paragraph" w:styleId="3">
    <w:name w:val="heading 3"/>
    <w:basedOn w:val="a"/>
    <w:next w:val="a0"/>
    <w:link w:val="3Char"/>
    <w:semiHidden/>
    <w:unhideWhenUsed/>
    <w:qFormat/>
    <w:rsid w:val="00097692"/>
    <w:pPr>
      <w:keepNext/>
      <w:keepLines/>
      <w:widowControl/>
      <w:numPr>
        <w:ilvl w:val="2"/>
        <w:numId w:val="2"/>
      </w:numPr>
      <w:spacing w:before="260" w:after="260" w:line="415" w:lineRule="auto"/>
      <w:ind w:firstLineChars="0" w:firstLine="0"/>
      <w:jc w:val="left"/>
      <w:outlineLvl w:val="2"/>
    </w:pPr>
    <w:rPr>
      <w:rFonts w:ascii="Times New Roman" w:eastAsia="宋体" w:hAnsi="Times New Roman" w:cs="Times New Roman"/>
      <w:sz w:val="32"/>
      <w:szCs w:val="32"/>
    </w:rPr>
  </w:style>
  <w:style w:type="paragraph" w:styleId="4">
    <w:name w:val="heading 4"/>
    <w:basedOn w:val="a"/>
    <w:next w:val="a"/>
    <w:link w:val="4Char"/>
    <w:semiHidden/>
    <w:unhideWhenUsed/>
    <w:qFormat/>
    <w:rsid w:val="00097692"/>
    <w:pPr>
      <w:keepNext/>
      <w:keepLines/>
      <w:widowControl/>
      <w:numPr>
        <w:ilvl w:val="3"/>
        <w:numId w:val="2"/>
      </w:numPr>
      <w:spacing w:before="280" w:after="290" w:line="374" w:lineRule="auto"/>
      <w:ind w:firstLineChars="0" w:firstLine="0"/>
      <w:jc w:val="left"/>
      <w:outlineLvl w:val="3"/>
    </w:pPr>
    <w:rPr>
      <w:rFonts w:asciiTheme="majorHAnsi" w:eastAsiaTheme="majorEastAsia" w:hAnsiTheme="majorHAnsi" w:cstheme="majorBidi"/>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标准正文"/>
    <w:basedOn w:val="a"/>
    <w:link w:val="Char"/>
    <w:qFormat/>
    <w:rsid w:val="00097692"/>
    <w:pPr>
      <w:widowControl/>
      <w:jc w:val="left"/>
    </w:pPr>
    <w:rPr>
      <w:rFonts w:ascii="Times New Roman" w:eastAsia="宋体" w:hAnsi="Times New Roman" w:cs="Times New Roman"/>
      <w:szCs w:val="20"/>
    </w:rPr>
  </w:style>
  <w:style w:type="paragraph" w:styleId="a4">
    <w:name w:val="caption"/>
    <w:basedOn w:val="a"/>
    <w:next w:val="a"/>
    <w:link w:val="Char0"/>
    <w:uiPriority w:val="35"/>
    <w:semiHidden/>
    <w:unhideWhenUsed/>
    <w:qFormat/>
    <w:rsid w:val="00097692"/>
    <w:pPr>
      <w:widowControl/>
      <w:spacing w:line="240" w:lineRule="auto"/>
      <w:ind w:firstLineChars="0" w:firstLine="0"/>
      <w:jc w:val="left"/>
    </w:pPr>
    <w:rPr>
      <w:rFonts w:asciiTheme="majorHAnsi" w:eastAsia="黑体" w:hAnsiTheme="majorHAnsi" w:cstheme="majorBidi"/>
      <w:sz w:val="20"/>
      <w:szCs w:val="20"/>
    </w:rPr>
  </w:style>
  <w:style w:type="paragraph" w:styleId="a5">
    <w:name w:val="Document Map"/>
    <w:basedOn w:val="a"/>
    <w:link w:val="Char1"/>
    <w:uiPriority w:val="99"/>
    <w:semiHidden/>
    <w:unhideWhenUsed/>
    <w:rsid w:val="00097692"/>
    <w:rPr>
      <w:rFonts w:ascii="宋体" w:eastAsia="宋体"/>
      <w:sz w:val="18"/>
      <w:szCs w:val="18"/>
    </w:rPr>
  </w:style>
  <w:style w:type="paragraph" w:styleId="a6">
    <w:name w:val="Balloon Text"/>
    <w:basedOn w:val="a"/>
    <w:link w:val="Char2"/>
    <w:uiPriority w:val="99"/>
    <w:semiHidden/>
    <w:unhideWhenUsed/>
    <w:rsid w:val="00097692"/>
    <w:pPr>
      <w:spacing w:line="240" w:lineRule="auto"/>
    </w:pPr>
    <w:rPr>
      <w:sz w:val="18"/>
      <w:szCs w:val="18"/>
    </w:rPr>
  </w:style>
  <w:style w:type="paragraph" w:styleId="a7">
    <w:name w:val="footer"/>
    <w:basedOn w:val="a"/>
    <w:link w:val="Char3"/>
    <w:uiPriority w:val="99"/>
    <w:semiHidden/>
    <w:unhideWhenUsed/>
    <w:qFormat/>
    <w:rsid w:val="00097692"/>
    <w:pPr>
      <w:tabs>
        <w:tab w:val="center" w:pos="4153"/>
        <w:tab w:val="right" w:pos="8306"/>
      </w:tabs>
      <w:snapToGrid w:val="0"/>
      <w:spacing w:line="240" w:lineRule="auto"/>
      <w:jc w:val="left"/>
    </w:pPr>
    <w:rPr>
      <w:sz w:val="18"/>
      <w:szCs w:val="18"/>
    </w:rPr>
  </w:style>
  <w:style w:type="paragraph" w:styleId="a8">
    <w:name w:val="header"/>
    <w:basedOn w:val="a"/>
    <w:link w:val="Char4"/>
    <w:uiPriority w:val="99"/>
    <w:semiHidden/>
    <w:unhideWhenUsed/>
    <w:qFormat/>
    <w:rsid w:val="00097692"/>
    <w:pPr>
      <w:pBdr>
        <w:bottom w:val="single" w:sz="6" w:space="1" w:color="auto"/>
      </w:pBdr>
      <w:tabs>
        <w:tab w:val="center" w:pos="4153"/>
        <w:tab w:val="right" w:pos="8306"/>
      </w:tabs>
      <w:snapToGrid w:val="0"/>
      <w:spacing w:line="240" w:lineRule="auto"/>
      <w:jc w:val="center"/>
    </w:pPr>
    <w:rPr>
      <w:sz w:val="18"/>
      <w:szCs w:val="18"/>
    </w:rPr>
  </w:style>
  <w:style w:type="paragraph" w:styleId="a9">
    <w:name w:val="List Paragraph"/>
    <w:basedOn w:val="a"/>
    <w:link w:val="Char5"/>
    <w:uiPriority w:val="34"/>
    <w:qFormat/>
    <w:rsid w:val="00097692"/>
    <w:pPr>
      <w:ind w:firstLine="420"/>
    </w:pPr>
  </w:style>
  <w:style w:type="character" w:customStyle="1" w:styleId="1Char">
    <w:name w:val="标题 1 Char"/>
    <w:basedOn w:val="a1"/>
    <w:link w:val="1"/>
    <w:qFormat/>
    <w:rsid w:val="00097692"/>
    <w:rPr>
      <w:rFonts w:ascii="Times New Roman" w:eastAsia="宋体" w:hAnsi="Times New Roman" w:cs="Times New Roman"/>
      <w:kern w:val="44"/>
      <w:sz w:val="44"/>
      <w:szCs w:val="44"/>
    </w:rPr>
  </w:style>
  <w:style w:type="character" w:customStyle="1" w:styleId="2Char">
    <w:name w:val="标题 2 Char"/>
    <w:basedOn w:val="a1"/>
    <w:link w:val="2"/>
    <w:qFormat/>
    <w:rsid w:val="00097692"/>
    <w:rPr>
      <w:rFonts w:asciiTheme="majorHAnsi" w:eastAsiaTheme="majorEastAsia" w:hAnsiTheme="majorHAnsi" w:cstheme="majorBidi"/>
      <w:sz w:val="32"/>
      <w:szCs w:val="32"/>
    </w:rPr>
  </w:style>
  <w:style w:type="character" w:customStyle="1" w:styleId="3Char">
    <w:name w:val="标题 3 Char"/>
    <w:basedOn w:val="a1"/>
    <w:link w:val="3"/>
    <w:semiHidden/>
    <w:qFormat/>
    <w:rsid w:val="00097692"/>
    <w:rPr>
      <w:rFonts w:ascii="Times New Roman" w:eastAsia="宋体" w:hAnsi="Times New Roman" w:cs="Times New Roman"/>
      <w:sz w:val="32"/>
      <w:szCs w:val="32"/>
    </w:rPr>
  </w:style>
  <w:style w:type="character" w:customStyle="1" w:styleId="4Char">
    <w:name w:val="标题 4 Char"/>
    <w:basedOn w:val="a1"/>
    <w:link w:val="4"/>
    <w:semiHidden/>
    <w:qFormat/>
    <w:rsid w:val="00097692"/>
    <w:rPr>
      <w:rFonts w:asciiTheme="majorHAnsi" w:eastAsiaTheme="majorEastAsia" w:hAnsiTheme="majorHAnsi" w:cstheme="majorBidi"/>
      <w:sz w:val="28"/>
      <w:szCs w:val="28"/>
    </w:rPr>
  </w:style>
  <w:style w:type="character" w:customStyle="1" w:styleId="Char0">
    <w:name w:val="题注 Char"/>
    <w:link w:val="a4"/>
    <w:uiPriority w:val="35"/>
    <w:semiHidden/>
    <w:qFormat/>
    <w:locked/>
    <w:rsid w:val="00097692"/>
    <w:rPr>
      <w:rFonts w:asciiTheme="majorHAnsi" w:eastAsia="黑体" w:hAnsiTheme="majorHAnsi" w:cstheme="majorBidi"/>
      <w:sz w:val="20"/>
      <w:szCs w:val="20"/>
    </w:rPr>
  </w:style>
  <w:style w:type="character" w:customStyle="1" w:styleId="Char5">
    <w:name w:val="列出段落 Char"/>
    <w:link w:val="a9"/>
    <w:uiPriority w:val="34"/>
    <w:qFormat/>
    <w:locked/>
    <w:rsid w:val="00097692"/>
    <w:rPr>
      <w:rFonts w:eastAsia="仿宋"/>
      <w:sz w:val="24"/>
    </w:rPr>
  </w:style>
  <w:style w:type="character" w:customStyle="1" w:styleId="Char">
    <w:name w:val="标准正文 Char"/>
    <w:link w:val="a0"/>
    <w:qFormat/>
    <w:locked/>
    <w:rsid w:val="00097692"/>
    <w:rPr>
      <w:rFonts w:ascii="Times New Roman" w:eastAsia="宋体" w:hAnsi="Times New Roman" w:cs="Times New Roman"/>
      <w:sz w:val="24"/>
      <w:szCs w:val="20"/>
    </w:rPr>
  </w:style>
  <w:style w:type="paragraph" w:customStyle="1" w:styleId="GP">
    <w:name w:val="GP正文(首行缩进)"/>
    <w:basedOn w:val="a"/>
    <w:qFormat/>
    <w:rsid w:val="00097692"/>
    <w:pPr>
      <w:jc w:val="left"/>
    </w:pPr>
    <w:rPr>
      <w:rFonts w:ascii="Times New Roman" w:eastAsia="宋体" w:hAnsi="Times New Roman" w:cs="Times New Roman"/>
      <w:sz w:val="21"/>
      <w:szCs w:val="21"/>
    </w:rPr>
  </w:style>
  <w:style w:type="character" w:customStyle="1" w:styleId="Char4">
    <w:name w:val="页眉 Char"/>
    <w:basedOn w:val="a1"/>
    <w:link w:val="a8"/>
    <w:uiPriority w:val="99"/>
    <w:semiHidden/>
    <w:qFormat/>
    <w:rsid w:val="00097692"/>
    <w:rPr>
      <w:rFonts w:eastAsia="仿宋"/>
      <w:sz w:val="18"/>
      <w:szCs w:val="18"/>
    </w:rPr>
  </w:style>
  <w:style w:type="character" w:customStyle="1" w:styleId="Char3">
    <w:name w:val="页脚 Char"/>
    <w:basedOn w:val="a1"/>
    <w:link w:val="a7"/>
    <w:uiPriority w:val="99"/>
    <w:semiHidden/>
    <w:qFormat/>
    <w:rsid w:val="00097692"/>
    <w:rPr>
      <w:rFonts w:eastAsia="仿宋"/>
      <w:sz w:val="18"/>
      <w:szCs w:val="18"/>
    </w:rPr>
  </w:style>
  <w:style w:type="character" w:customStyle="1" w:styleId="Char2">
    <w:name w:val="批注框文本 Char"/>
    <w:basedOn w:val="a1"/>
    <w:link w:val="a6"/>
    <w:uiPriority w:val="99"/>
    <w:semiHidden/>
    <w:qFormat/>
    <w:rsid w:val="00097692"/>
    <w:rPr>
      <w:rFonts w:eastAsia="仿宋"/>
      <w:sz w:val="18"/>
      <w:szCs w:val="18"/>
    </w:rPr>
  </w:style>
  <w:style w:type="character" w:customStyle="1" w:styleId="Char1">
    <w:name w:val="文档结构图 Char"/>
    <w:basedOn w:val="a1"/>
    <w:link w:val="a5"/>
    <w:uiPriority w:val="99"/>
    <w:semiHidden/>
    <w:qFormat/>
    <w:rsid w:val="00097692"/>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2767B4-817F-4F5C-879C-7AEE072F7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7</Pages>
  <Words>714</Words>
  <Characters>4073</Characters>
  <Application>Microsoft Office Word</Application>
  <DocSecurity>0</DocSecurity>
  <Lines>33</Lines>
  <Paragraphs>9</Paragraphs>
  <ScaleCrop>false</ScaleCrop>
  <Company>Microsoft</Company>
  <LinksUpToDate>false</LinksUpToDate>
  <CharactersWithSpaces>4778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黄焕东</dc:creator>
  <cp:lastModifiedBy>顾宇阳</cp:lastModifiedBy>
  <cp:revision>98</cp:revision>
  <cp:lastPrinted>2022-02-28T07:25:00Z</cp:lastPrinted>
  <dcterms:created xsi:type="dcterms:W3CDTF">2020-04-23T14:06:00Z</dcterms:created>
  <dcterms:modified xsi:type="dcterms:W3CDTF">2022-02-28T08:16:00Z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SEDS_HWMT_d46a6755">
    <vt:lpwstr>f24551a0_mFV3wj84Jik0OspOkHv9qn30Dpc=_8QYrr1ZNQU9SQbpS9ROKrEM6tiwsuZ/edt8o4KmSTSImAUwcIU2/eLA+9YzaW9YarAlW0yGX/spGn5Kc+FzLIcm0LB9d+Q==_c549e72d</vt:lpwstr>
  </property>
  <property fmtid="{D5CDD505-2E9C-101B-9397-08002B2CF9AE}" pid="3" name="KSOProductBuildVer">
    <vt:lpwstr>2052-11.1.0.11294</vt:lpwstr>
  </property>
  <property fmtid="{D5CDD505-2E9C-101B-9397-08002B2CF9AE}" pid="4" name="ICV">
    <vt:lpwstr>126D197D75DC4AB1943CA7769C8B816D</vt:lpwstr>
  </property>
</Properties>
</file>