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77777777"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5F084765" w14:textId="58C6D88A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EDC37DB" w14:textId="77777777"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31578BB9" w14:textId="77777777"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14:paraId="069816C5" w14:textId="77777777"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458FB96A"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43EF3875"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6B781BF9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77777777" w:rsidR="00F91616" w:rsidRPr="004A663F" w:rsidRDefault="00F10831" w:rsidP="00F91616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995EDE" w:rsidRPr="004A663F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4A663F">
        <w:rPr>
          <w:rFonts w:ascii="华文楷体" w:eastAsia="华文楷体" w:hAnsi="华文楷体"/>
          <w:sz w:val="28"/>
          <w:szCs w:val="36"/>
        </w:rPr>
        <w:t>有效证照</w:t>
      </w:r>
      <w:r w:rsidR="00F91616" w:rsidRPr="00D84D98">
        <w:rPr>
          <w:rFonts w:ascii="华文楷体" w:eastAsia="华文楷体" w:hAnsi="华文楷体"/>
        </w:rPr>
        <w:t>（适用于按医疗器械管理的设备）</w:t>
      </w:r>
    </w:p>
    <w:p w14:paraId="05B2F9AB" w14:textId="77777777" w:rsidR="00F91616" w:rsidRPr="004A663F" w:rsidRDefault="00F10831" w:rsidP="00F91616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="00995EDE" w:rsidRPr="004A663F">
        <w:rPr>
          <w:rFonts w:ascii="华文楷体" w:eastAsia="华文楷体" w:hAnsi="华文楷体"/>
          <w:sz w:val="28"/>
          <w:szCs w:val="36"/>
        </w:rPr>
        <w:t>医疗器械</w:t>
      </w:r>
      <w:r w:rsidR="00BD6D41" w:rsidRPr="004A663F">
        <w:rPr>
          <w:rFonts w:ascii="华文楷体" w:eastAsia="华文楷体" w:hAnsi="华文楷体"/>
          <w:sz w:val="28"/>
          <w:szCs w:val="36"/>
        </w:rPr>
        <w:t>产品有效证件</w:t>
      </w:r>
      <w:r w:rsidR="00F91616" w:rsidRPr="00D84D98">
        <w:rPr>
          <w:rFonts w:ascii="华文楷体" w:eastAsia="华文楷体" w:hAnsi="华文楷体"/>
        </w:rPr>
        <w:t>（适用于按医疗器械管理的设备）</w:t>
      </w:r>
    </w:p>
    <w:p w14:paraId="3CD6EA8C" w14:textId="6DB2C959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3B58BF83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684486E7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6.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</w:t>
      </w:r>
      <w:r w:rsidR="00414981">
        <w:rPr>
          <w:rFonts w:ascii="华文楷体" w:eastAsia="华文楷体" w:hAnsi="华文楷体" w:hint="eastAsia"/>
          <w:sz w:val="28"/>
          <w:szCs w:val="36"/>
        </w:rPr>
        <w:t>供应</w:t>
      </w:r>
      <w:r w:rsidR="00995EDE" w:rsidRPr="004A663F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06043EF9"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14:paraId="6A8A5612" w14:textId="181EBF9F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82367E" w:rsidRPr="004A663F"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0BB667DB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2.相同产品</w:t>
      </w:r>
      <w:r w:rsidR="0082367E" w:rsidRPr="004A663F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77777777"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14:paraId="775E7BED" w14:textId="3D997133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所供设备参数和配置符合医院使用需求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EC53D56" w14:textId="07854D90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6FCF1163" w14:textId="04934B55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5DAFA9F" w14:textId="1EDFB502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14:paraId="6CCDA91C" w14:textId="74FECADD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502E44DA" w14:textId="77777777" w:rsidR="00205F92" w:rsidRDefault="0038476D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14:paraId="54AC7629" w14:textId="210B7904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0854B9" w14:textId="77777777" w:rsidR="00F861CF" w:rsidRDefault="00F861CF" w:rsidP="00F861C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2E20C6CD" w14:textId="77777777"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77777777"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77777777"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14:paraId="194B96AB" w14:textId="77777777" w:rsidR="00316F79" w:rsidRPr="004A663F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624"/>
        <w:gridCol w:w="768"/>
        <w:gridCol w:w="1073"/>
        <w:gridCol w:w="783"/>
        <w:gridCol w:w="1072"/>
        <w:gridCol w:w="1425"/>
        <w:gridCol w:w="1425"/>
      </w:tblGrid>
      <w:tr w:rsidR="00C4279C" w:rsidRPr="004A663F" w14:paraId="4F621C77" w14:textId="367DE298" w:rsidTr="00C4279C">
        <w:trPr>
          <w:trHeight w:val="640"/>
          <w:jc w:val="center"/>
        </w:trPr>
        <w:tc>
          <w:tcPr>
            <w:tcW w:w="609" w:type="pct"/>
            <w:vAlign w:val="center"/>
          </w:tcPr>
          <w:p w14:paraId="03DFE3CF" w14:textId="5C577B47" w:rsidR="00C4279C" w:rsidRPr="004A663F" w:rsidRDefault="00A306AA" w:rsidP="00A306A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序号</w:t>
            </w:r>
          </w:p>
        </w:tc>
        <w:tc>
          <w:tcPr>
            <w:tcW w:w="872" w:type="pct"/>
            <w:vAlign w:val="center"/>
          </w:tcPr>
          <w:p w14:paraId="3F332CD4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53D6FCDC" w14:textId="73473EAB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576" w:type="pct"/>
            <w:vAlign w:val="center"/>
          </w:tcPr>
          <w:p w14:paraId="79AF6A45" w14:textId="4E77F486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421" w:type="pct"/>
            <w:vAlign w:val="center"/>
          </w:tcPr>
          <w:p w14:paraId="598CDDEA" w14:textId="4A3345F3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576" w:type="pct"/>
            <w:vAlign w:val="center"/>
          </w:tcPr>
          <w:p w14:paraId="0C2A35CC" w14:textId="6AEC98E3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  <w:tc>
          <w:tcPr>
            <w:tcW w:w="766" w:type="pct"/>
            <w:vAlign w:val="center"/>
          </w:tcPr>
          <w:p w14:paraId="759AD173" w14:textId="117ED120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166AA029" w14:textId="2C1A896C" w:rsidR="00C4279C" w:rsidRDefault="00C4279C" w:rsidP="00AE6AF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有无易耗品</w:t>
            </w:r>
          </w:p>
        </w:tc>
      </w:tr>
      <w:tr w:rsidR="00C4279C" w:rsidRPr="004A663F" w14:paraId="37657CC9" w14:textId="138F0E8D" w:rsidTr="00C4279C">
        <w:trPr>
          <w:trHeight w:val="640"/>
          <w:jc w:val="center"/>
        </w:trPr>
        <w:tc>
          <w:tcPr>
            <w:tcW w:w="609" w:type="pct"/>
            <w:vAlign w:val="center"/>
          </w:tcPr>
          <w:p w14:paraId="01EAEC75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2C7DF535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3FE858FF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FAB0C5F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70067B44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3B3C8FA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0D4F5466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722DFFE6" w14:textId="77777777" w:rsidR="00C4279C" w:rsidRPr="004A663F" w:rsidRDefault="00C4279C" w:rsidP="00AE6AF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4279C" w:rsidRPr="004A663F" w14:paraId="448CA726" w14:textId="69BF2219" w:rsidTr="00C4279C">
        <w:trPr>
          <w:trHeight w:val="640"/>
          <w:jc w:val="center"/>
        </w:trPr>
        <w:tc>
          <w:tcPr>
            <w:tcW w:w="609" w:type="pct"/>
            <w:vAlign w:val="center"/>
          </w:tcPr>
          <w:p w14:paraId="4B70F98B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872" w:type="pct"/>
            <w:vAlign w:val="center"/>
          </w:tcPr>
          <w:p w14:paraId="4822311F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7A7EE547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712EC196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29C58DCE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ADDEA7C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3927484" w14:textId="77777777" w:rsidR="00C4279C" w:rsidRPr="004A663F" w:rsidRDefault="00C4279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648C098C" w14:textId="77777777" w:rsidR="00C4279C" w:rsidRPr="004A663F" w:rsidRDefault="00C4279C" w:rsidP="00AE6AF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CD88DA2" w14:textId="0A0A3E4A"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906A94"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DD0C38">
        <w:rPr>
          <w:rFonts w:ascii="华文楷体" w:eastAsia="华文楷体" w:hAnsi="华文楷体" w:hint="eastAsia"/>
          <w:szCs w:val="21"/>
        </w:rPr>
        <w:t>；</w:t>
      </w:r>
    </w:p>
    <w:p w14:paraId="1116CF6D" w14:textId="318E0870" w:rsidR="00AE6AF6" w:rsidRPr="004A663F" w:rsidRDefault="00906A94" w:rsidP="00316F79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</w:t>
      </w:r>
      <w:r w:rsidR="00AE6AF6">
        <w:rPr>
          <w:rFonts w:ascii="华文楷体" w:eastAsia="华文楷体" w:hAnsi="华文楷体" w:hint="eastAsia"/>
          <w:szCs w:val="21"/>
        </w:rPr>
        <w:t>. 如有</w:t>
      </w:r>
      <w:r w:rsidR="00AE6AF6"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="00AE6AF6"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 w:rsidR="00AE6AF6">
        <w:rPr>
          <w:rFonts w:ascii="华文楷体" w:eastAsia="华文楷体" w:hAnsi="华文楷体" w:hint="eastAsia"/>
          <w:szCs w:val="21"/>
        </w:rPr>
        <w:t>具体</w:t>
      </w:r>
      <w:r w:rsidR="00AE6AF6" w:rsidRPr="00AE6AF6">
        <w:rPr>
          <w:rFonts w:ascii="华文楷体" w:eastAsia="华文楷体" w:hAnsi="华文楷体" w:hint="eastAsia"/>
          <w:szCs w:val="21"/>
        </w:rPr>
        <w:t>名称</w:t>
      </w:r>
      <w:r w:rsidR="00DD0C38">
        <w:rPr>
          <w:rFonts w:ascii="华文楷体" w:eastAsia="华文楷体" w:hAnsi="华文楷体" w:hint="eastAsia"/>
          <w:szCs w:val="21"/>
        </w:rPr>
        <w:t>。</w:t>
      </w:r>
    </w:p>
    <w:p w14:paraId="2E964E1D" w14:textId="77777777" w:rsidR="00316F79" w:rsidRPr="00883706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7777777"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14:paraId="71FCDF14" w14:textId="77777777"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lastRenderedPageBreak/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6D603378" w14:textId="77777777"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五、项目参数响应表</w:t>
      </w:r>
    </w:p>
    <w:p w14:paraId="1EA362BB" w14:textId="77777777"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14:paraId="105FEF1E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7D0F553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044B1B6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6627CD7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B5C294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59A7AB3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14:paraId="169118D5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4B6503B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7D4CC863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B08BA8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0EA7216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D27AFD4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14:paraId="2E37230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57725B6D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92A3957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E6A927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2F4224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AD2A5F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13B9CEA3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448540F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CD8EF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9F2EA4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711ACDB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C21475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24E6A404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5A38FF6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7AA26F8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5A5E62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87BAC9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B98830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66DEEC8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3F2F0199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95D23C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531361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BF428A7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C87FE3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125A2D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此表不填或填写为无偏离，视为</w:t>
      </w:r>
      <w:proofErr w:type="gramStart"/>
      <w:r w:rsidR="00B068EA" w:rsidRPr="00B068EA">
        <w:rPr>
          <w:rFonts w:ascii="华文楷体" w:eastAsia="华文楷体" w:hAnsi="华文楷体" w:hint="eastAsia"/>
          <w:b/>
          <w:bCs/>
          <w:sz w:val="24"/>
        </w:rPr>
        <w:t>完全响应</w:t>
      </w:r>
      <w:proofErr w:type="gramEnd"/>
      <w:r w:rsidR="00883706">
        <w:rPr>
          <w:rFonts w:ascii="华文楷体" w:eastAsia="华文楷体" w:hAnsi="华文楷体" w:hint="eastAsia"/>
          <w:b/>
          <w:bCs/>
          <w:sz w:val="24"/>
        </w:rPr>
        <w:t>采购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要求。</w:t>
      </w: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726091E3"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3F105E8D"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14:paraId="0E475A0B" w14:textId="6FB24235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9819874" w14:textId="43BB1283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1BC246C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722E3D8" w14:textId="73DD4BED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医疗器械注册或备案证明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62B5AD3C" w14:textId="1BCC48D5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14:paraId="6EC3B01C" w14:textId="4C549C14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4480FC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92AEB2" w14:textId="12129A0A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14:paraId="0544B53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7E99F15" w14:textId="147B1C5A"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</w:p>
    <w:p w14:paraId="1888ABC4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4E324E73" w14:textId="16E838BE"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14:paraId="7AF88038" w14:textId="5AD0C65A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2A5BDA82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20DA71F0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751CD51" w14:textId="0C4108CD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183E810F" w14:textId="2DA1312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30E9CDD4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CA13F" w14:textId="77777777" w:rsidR="009135DC" w:rsidRDefault="009135DC" w:rsidP="00580906">
      <w:r>
        <w:separator/>
      </w:r>
    </w:p>
  </w:endnote>
  <w:endnote w:type="continuationSeparator" w:id="0">
    <w:p w14:paraId="5AE85367" w14:textId="77777777" w:rsidR="009135DC" w:rsidRDefault="009135DC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9135DC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A306AA" w:rsidRPr="00A306AA">
      <w:rPr>
        <w:noProof/>
        <w:lang w:val="zh-CN"/>
      </w:rPr>
      <w:t>5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D5F18" w14:textId="77777777" w:rsidR="009135DC" w:rsidRDefault="009135DC" w:rsidP="00580906">
      <w:r>
        <w:separator/>
      </w:r>
    </w:p>
  </w:footnote>
  <w:footnote w:type="continuationSeparator" w:id="0">
    <w:p w14:paraId="4D639D00" w14:textId="77777777" w:rsidR="009135DC" w:rsidRDefault="009135DC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860"/>
    <w:rsid w:val="00205F92"/>
    <w:rsid w:val="00221383"/>
    <w:rsid w:val="00231887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476D"/>
    <w:rsid w:val="003956E2"/>
    <w:rsid w:val="003A710D"/>
    <w:rsid w:val="00414981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D3D43"/>
    <w:rsid w:val="006230D1"/>
    <w:rsid w:val="00650DDB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135DC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306AA"/>
    <w:rsid w:val="00A510A4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C4279C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B496E"/>
    <w:rsid w:val="00DC3A4E"/>
    <w:rsid w:val="00DD0C38"/>
    <w:rsid w:val="00DE0DFD"/>
    <w:rsid w:val="00DF7341"/>
    <w:rsid w:val="00E0522A"/>
    <w:rsid w:val="00E14DFD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76900"/>
    <w:rsid w:val="00F861CF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105</cp:revision>
  <dcterms:created xsi:type="dcterms:W3CDTF">2022-01-25T01:55:00Z</dcterms:created>
  <dcterms:modified xsi:type="dcterms:W3CDTF">2022-03-02T02:57:00Z</dcterms:modified>
</cp:coreProperties>
</file>