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53" w:rsidRPr="00567AAA" w:rsidRDefault="00B62553" w:rsidP="00B62553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一、</w:t>
      </w:r>
      <w:r w:rsidRPr="00567AAA">
        <w:rPr>
          <w:rFonts w:ascii="宋体" w:hAnsi="宋体" w:hint="eastAsia"/>
          <w:szCs w:val="30"/>
        </w:rPr>
        <w:t>总体要求：</w:t>
      </w:r>
    </w:p>
    <w:p w:rsidR="00B62553" w:rsidRPr="00567AAA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、</w:t>
      </w:r>
      <w:r w:rsidR="008703CA">
        <w:rPr>
          <w:rFonts w:ascii="宋体" w:hAnsi="宋体" w:hint="eastAsia"/>
          <w:szCs w:val="30"/>
        </w:rPr>
        <w:t>所供设备参数和配置符合医院</w:t>
      </w:r>
      <w:r w:rsidRPr="00567AAA">
        <w:rPr>
          <w:rFonts w:ascii="宋体" w:hAnsi="宋体" w:hint="eastAsia"/>
          <w:szCs w:val="30"/>
        </w:rPr>
        <w:t xml:space="preserve">使用需求； </w:t>
      </w:r>
    </w:p>
    <w:p w:rsidR="00B62553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、设备</w:t>
      </w:r>
      <w:r w:rsidRPr="00567AAA">
        <w:rPr>
          <w:rFonts w:ascii="宋体" w:hAnsi="宋体" w:hint="eastAsia"/>
          <w:szCs w:val="30"/>
        </w:rPr>
        <w:t>保修时间≥</w:t>
      </w:r>
      <w:r>
        <w:rPr>
          <w:rFonts w:ascii="宋体" w:hAnsi="宋体" w:hint="eastAsia"/>
          <w:szCs w:val="30"/>
        </w:rPr>
        <w:t>2年；</w:t>
      </w:r>
    </w:p>
    <w:p w:rsidR="00B62553" w:rsidRPr="00567AAA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B62553" w:rsidRPr="00567AAA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、</w:t>
      </w:r>
      <w:r w:rsidRPr="00567AAA">
        <w:rPr>
          <w:rFonts w:ascii="宋体" w:hAnsi="宋体" w:hint="eastAsia"/>
          <w:szCs w:val="30"/>
        </w:rPr>
        <w:t>设备如有耗材必须提供耗材价格，</w:t>
      </w:r>
      <w:r>
        <w:rPr>
          <w:rFonts w:ascii="宋体" w:hAnsi="宋体" w:hint="eastAsia"/>
          <w:szCs w:val="30"/>
        </w:rPr>
        <w:t>医用一次性</w:t>
      </w:r>
      <w:r w:rsidRPr="00567AAA">
        <w:rPr>
          <w:rFonts w:ascii="宋体" w:hAnsi="宋体" w:hint="eastAsia"/>
          <w:szCs w:val="30"/>
        </w:rPr>
        <w:t>耗材必须在浙江省药械平台中标或有阳光采购代码；</w:t>
      </w:r>
    </w:p>
    <w:p w:rsidR="00B62553" w:rsidRDefault="00B62553" w:rsidP="00B62553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、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（如有）；</w:t>
      </w:r>
    </w:p>
    <w:p w:rsidR="00B62553" w:rsidRDefault="00B62553" w:rsidP="00B62553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6、提供设备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、调试、计量等工作（如需）；</w:t>
      </w:r>
    </w:p>
    <w:p w:rsidR="00B62553" w:rsidRDefault="00B62553" w:rsidP="00B62553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7、</w:t>
      </w:r>
      <w:r>
        <w:rPr>
          <w:rFonts w:hint="eastAsia"/>
        </w:rPr>
        <w:t>提供用户操作手册、维修手册、简易操作规程等相关资料</w:t>
      </w:r>
    </w:p>
    <w:p w:rsidR="00B62553" w:rsidRPr="00E21245" w:rsidRDefault="00B62553" w:rsidP="00B62553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二、技术</w:t>
      </w:r>
      <w:r w:rsidR="00660684">
        <w:rPr>
          <w:rFonts w:ascii="宋体" w:hAnsi="宋体" w:hint="eastAsia"/>
          <w:szCs w:val="30"/>
        </w:rPr>
        <w:t>参数</w:t>
      </w:r>
      <w:r w:rsidRPr="00E21245">
        <w:rPr>
          <w:rFonts w:ascii="宋体" w:hAnsi="宋体" w:hint="eastAsia"/>
          <w:szCs w:val="30"/>
        </w:rPr>
        <w:t>及配置要求：</w:t>
      </w:r>
    </w:p>
    <w:p w:rsidR="00D62A73" w:rsidRDefault="00B62553">
      <w:r>
        <w:rPr>
          <w:rFonts w:hint="eastAsia"/>
        </w:rPr>
        <w:t>项目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="00462C27" w:rsidRPr="00462C27">
        <w:rPr>
          <w:rFonts w:hint="eastAsia"/>
        </w:rPr>
        <w:t>全自动血细胞洗涤离心机</w:t>
      </w:r>
      <w:r w:rsidR="00462C27" w:rsidRPr="00462C27">
        <w:rPr>
          <w:rFonts w:hint="eastAsia"/>
        </w:rPr>
        <w:t>1</w:t>
      </w:r>
      <w:r w:rsidR="00462C27" w:rsidRPr="00462C27">
        <w:rPr>
          <w:rFonts w:hint="eastAsia"/>
        </w:rPr>
        <w:t>台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1、全自动的细胞洗涤循环，可节省实验时间。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2、数显和操作简便、直观。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3、自动声光报警功能，例如当洗涤溶液水位太低或者运行结束时可发出提醒。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4、洗涤效率高，可在3分钟内完成至少24个样本的洗涤，细胞沉降效果好。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5、转头、底盘和</w:t>
      </w:r>
      <w:proofErr w:type="gramStart"/>
      <w:r w:rsidRPr="00A470D1">
        <w:rPr>
          <w:rFonts w:asciiTheme="majorEastAsia" w:eastAsiaTheme="majorEastAsia" w:hAnsiTheme="majorEastAsia" w:hint="eastAsia"/>
        </w:rPr>
        <w:t>转头室</w:t>
      </w:r>
      <w:proofErr w:type="gramEnd"/>
      <w:r w:rsidRPr="00A470D1">
        <w:rPr>
          <w:rFonts w:asciiTheme="majorEastAsia" w:eastAsiaTheme="majorEastAsia" w:hAnsiTheme="majorEastAsia" w:hint="eastAsia"/>
        </w:rPr>
        <w:t>可方便地拆卸，便于清洗。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6、具有观察孔设计、具有减少交叉污染的设计、</w:t>
      </w:r>
      <w:proofErr w:type="gramStart"/>
      <w:r w:rsidRPr="00A470D1">
        <w:rPr>
          <w:rFonts w:asciiTheme="majorEastAsia" w:eastAsiaTheme="majorEastAsia" w:hAnsiTheme="majorEastAsia" w:hint="eastAsia"/>
        </w:rPr>
        <w:t>具有泵管更换</w:t>
      </w:r>
      <w:proofErr w:type="gramEnd"/>
      <w:r w:rsidRPr="00A470D1">
        <w:rPr>
          <w:rFonts w:asciiTheme="majorEastAsia" w:eastAsiaTheme="majorEastAsia" w:hAnsiTheme="majorEastAsia" w:hint="eastAsia"/>
        </w:rPr>
        <w:t>方便的设计。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7、主要技术参数：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7.1</w:t>
      </w:r>
      <w:r w:rsidRPr="00A470D1">
        <w:rPr>
          <w:rFonts w:asciiTheme="majorEastAsia" w:eastAsiaTheme="majorEastAsia" w:hAnsiTheme="majorEastAsia" w:hint="eastAsia"/>
        </w:rPr>
        <w:tab/>
        <w:t>最高转速：离心≥3000rpm、洗涤≥1200rpm、</w:t>
      </w:r>
      <w:proofErr w:type="gramStart"/>
      <w:r w:rsidRPr="00A470D1">
        <w:rPr>
          <w:rFonts w:asciiTheme="majorEastAsia" w:eastAsiaTheme="majorEastAsia" w:hAnsiTheme="majorEastAsia" w:hint="eastAsia"/>
        </w:rPr>
        <w:t>倒液</w:t>
      </w:r>
      <w:proofErr w:type="gramEnd"/>
      <w:r w:rsidRPr="00A470D1">
        <w:rPr>
          <w:rFonts w:asciiTheme="majorEastAsia" w:eastAsiaTheme="majorEastAsia" w:hAnsiTheme="majorEastAsia" w:hint="eastAsia"/>
        </w:rPr>
        <w:t>≥350～500rpm。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7.2</w:t>
      </w:r>
      <w:r w:rsidRPr="00A470D1">
        <w:rPr>
          <w:rFonts w:asciiTheme="majorEastAsia" w:eastAsiaTheme="majorEastAsia" w:hAnsiTheme="majorEastAsia" w:hint="eastAsia"/>
        </w:rPr>
        <w:tab/>
        <w:t>最大离心力：离心≥1180g、洗涤≥190g。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7.3</w:t>
      </w:r>
      <w:r w:rsidRPr="00A470D1">
        <w:rPr>
          <w:rFonts w:asciiTheme="majorEastAsia" w:eastAsiaTheme="majorEastAsia" w:hAnsiTheme="majorEastAsia" w:hint="eastAsia"/>
        </w:rPr>
        <w:tab/>
        <w:t>最大容量：24管。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7.4</w:t>
      </w:r>
      <w:r w:rsidRPr="00A470D1">
        <w:rPr>
          <w:rFonts w:asciiTheme="majorEastAsia" w:eastAsiaTheme="majorEastAsia" w:hAnsiTheme="majorEastAsia" w:hint="eastAsia"/>
        </w:rPr>
        <w:tab/>
        <w:t>离心管规格：12×75mm，10×75mm。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7.5</w:t>
      </w:r>
      <w:r w:rsidRPr="00A470D1">
        <w:rPr>
          <w:rFonts w:asciiTheme="majorEastAsia" w:eastAsiaTheme="majorEastAsia" w:hAnsiTheme="majorEastAsia" w:hint="eastAsia"/>
        </w:rPr>
        <w:tab/>
        <w:t>过程显示：洗涤、离心、倒液、搅拌。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7.6</w:t>
      </w:r>
      <w:r w:rsidRPr="00A470D1">
        <w:rPr>
          <w:rFonts w:asciiTheme="majorEastAsia" w:eastAsiaTheme="majorEastAsia" w:hAnsiTheme="majorEastAsia" w:hint="eastAsia"/>
        </w:rPr>
        <w:tab/>
        <w:t>每个循环时间≤60s。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7.7</w:t>
      </w:r>
      <w:r w:rsidRPr="00A470D1">
        <w:rPr>
          <w:rFonts w:asciiTheme="majorEastAsia" w:eastAsiaTheme="majorEastAsia" w:hAnsiTheme="majorEastAsia" w:hint="eastAsia"/>
        </w:rPr>
        <w:tab/>
        <w:t>计时（自动模式）：1～99s，步进1s。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7.8</w:t>
      </w:r>
      <w:r w:rsidRPr="00A470D1">
        <w:rPr>
          <w:rFonts w:asciiTheme="majorEastAsia" w:eastAsiaTheme="majorEastAsia" w:hAnsiTheme="majorEastAsia" w:hint="eastAsia"/>
        </w:rPr>
        <w:tab/>
        <w:t>循环数：可设定1～9个循环。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7.9</w:t>
      </w:r>
      <w:r w:rsidRPr="00A470D1">
        <w:rPr>
          <w:rFonts w:asciiTheme="majorEastAsia" w:eastAsiaTheme="majorEastAsia" w:hAnsiTheme="majorEastAsia" w:hint="eastAsia"/>
        </w:rPr>
        <w:tab/>
        <w:t>安全设计：</w:t>
      </w:r>
      <w:proofErr w:type="gramStart"/>
      <w:r w:rsidRPr="00A470D1">
        <w:rPr>
          <w:rFonts w:asciiTheme="majorEastAsia" w:eastAsiaTheme="majorEastAsia" w:hAnsiTheme="majorEastAsia" w:hint="eastAsia"/>
        </w:rPr>
        <w:t>腔门互锁</w:t>
      </w:r>
      <w:proofErr w:type="gramEnd"/>
      <w:r w:rsidRPr="00A470D1">
        <w:rPr>
          <w:rFonts w:asciiTheme="majorEastAsia" w:eastAsiaTheme="majorEastAsia" w:hAnsiTheme="majorEastAsia" w:hint="eastAsia"/>
        </w:rPr>
        <w:t>，双重过速检测器，液位感应器。</w:t>
      </w:r>
    </w:p>
    <w:p w:rsidR="00462C27" w:rsidRPr="00A470D1" w:rsidRDefault="00462C27" w:rsidP="00462C27">
      <w:pPr>
        <w:rPr>
          <w:rFonts w:asciiTheme="majorEastAsia" w:eastAsiaTheme="majorEastAsia" w:hAnsiTheme="majorEastAsia"/>
        </w:rPr>
      </w:pPr>
      <w:r w:rsidRPr="00A470D1">
        <w:rPr>
          <w:rFonts w:asciiTheme="majorEastAsia" w:eastAsiaTheme="majorEastAsia" w:hAnsiTheme="majorEastAsia" w:hint="eastAsia"/>
        </w:rPr>
        <w:t>8、配置要求：</w:t>
      </w:r>
      <w:r w:rsidRPr="00A470D1">
        <w:rPr>
          <w:rFonts w:asciiTheme="majorEastAsia" w:eastAsiaTheme="majorEastAsia" w:hAnsiTheme="majorEastAsia" w:hint="eastAsia"/>
          <w:szCs w:val="21"/>
        </w:rPr>
        <w:t>12管转子1副，离心管100根。</w:t>
      </w:r>
    </w:p>
    <w:p w:rsidR="009526F1" w:rsidRDefault="009526F1" w:rsidP="00B6255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项目二：</w:t>
      </w:r>
      <w:r w:rsidR="00462C27" w:rsidRPr="00462C27">
        <w:rPr>
          <w:rFonts w:asciiTheme="majorEastAsia" w:eastAsiaTheme="majorEastAsia" w:hAnsiTheme="majorEastAsia" w:hint="eastAsia"/>
          <w:szCs w:val="21"/>
        </w:rPr>
        <w:t>干式血浆溶浆机1台</w:t>
      </w:r>
      <w:r w:rsidR="00100275">
        <w:rPr>
          <w:rFonts w:asciiTheme="majorEastAsia" w:eastAsiaTheme="majorEastAsia" w:hAnsiTheme="majorEastAsia" w:hint="eastAsia"/>
          <w:szCs w:val="21"/>
        </w:rPr>
        <w:t>，用于血浆融解。</w:t>
      </w:r>
    </w:p>
    <w:p w:rsidR="00580833" w:rsidRPr="00580833" w:rsidRDefault="00580833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1、</w:t>
      </w:r>
      <w:r w:rsidRPr="00580833">
        <w:rPr>
          <w:rFonts w:asciiTheme="majorEastAsia" w:eastAsiaTheme="majorEastAsia" w:hAnsiTheme="majorEastAsia" w:hint="eastAsia"/>
          <w:szCs w:val="21"/>
        </w:rPr>
        <w:t>大屏幕清晰显示屏，菜单式一键管理。</w:t>
      </w:r>
    </w:p>
    <w:p w:rsidR="00580833" w:rsidRPr="00580833" w:rsidRDefault="00580833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2、</w:t>
      </w:r>
      <w:r w:rsidRPr="00580833">
        <w:rPr>
          <w:rFonts w:asciiTheme="majorEastAsia" w:eastAsiaTheme="majorEastAsia" w:hAnsiTheme="majorEastAsia" w:hint="eastAsia"/>
          <w:szCs w:val="21"/>
        </w:rPr>
        <w:t>内置自检程序，开机即用，快速高效。</w:t>
      </w:r>
    </w:p>
    <w:p w:rsidR="00580833" w:rsidRPr="00580833" w:rsidRDefault="00580833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3、</w:t>
      </w:r>
      <w:r w:rsidRPr="00580833">
        <w:rPr>
          <w:rFonts w:asciiTheme="majorEastAsia" w:eastAsiaTheme="majorEastAsia" w:hAnsiTheme="majorEastAsia" w:hint="eastAsia"/>
          <w:szCs w:val="21"/>
        </w:rPr>
        <w:t>支持连接LIS或打印机，融解全程溯源，符合实验室15189标准化管理要求。</w:t>
      </w:r>
    </w:p>
    <w:p w:rsidR="00580833" w:rsidRPr="00580833" w:rsidRDefault="00580833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4、</w:t>
      </w:r>
      <w:r w:rsidRPr="00580833">
        <w:rPr>
          <w:rFonts w:asciiTheme="majorEastAsia" w:eastAsiaTheme="majorEastAsia" w:hAnsiTheme="majorEastAsia" w:hint="eastAsia"/>
          <w:szCs w:val="21"/>
        </w:rPr>
        <w:t>菜单可用于融解：血浆、全血、干细胞或特需。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5、</w:t>
      </w:r>
      <w:r w:rsidR="00580833" w:rsidRPr="00580833">
        <w:rPr>
          <w:rFonts w:asciiTheme="majorEastAsia" w:eastAsiaTheme="majorEastAsia" w:hAnsiTheme="majorEastAsia" w:hint="eastAsia"/>
          <w:szCs w:val="21"/>
        </w:rPr>
        <w:t>封闭体系，无微生物外泄，避免室内空气污染；血袋不接触液体介质，</w:t>
      </w:r>
      <w:r>
        <w:rPr>
          <w:rFonts w:asciiTheme="majorEastAsia" w:eastAsiaTheme="majorEastAsia" w:hAnsiTheme="majorEastAsia" w:hint="eastAsia"/>
          <w:szCs w:val="21"/>
        </w:rPr>
        <w:t>可</w:t>
      </w:r>
      <w:r w:rsidR="00580833" w:rsidRPr="00580833">
        <w:rPr>
          <w:rFonts w:asciiTheme="majorEastAsia" w:eastAsiaTheme="majorEastAsia" w:hAnsiTheme="majorEastAsia" w:hint="eastAsia"/>
          <w:szCs w:val="21"/>
        </w:rPr>
        <w:t>减少感染风险。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6、</w:t>
      </w:r>
      <w:r w:rsidR="00580833" w:rsidRPr="00580833">
        <w:rPr>
          <w:rFonts w:asciiTheme="majorEastAsia" w:eastAsiaTheme="majorEastAsia" w:hAnsiTheme="majorEastAsia" w:hint="eastAsia"/>
          <w:szCs w:val="21"/>
        </w:rPr>
        <w:t>监控管理：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.1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内置液体泄漏探测器，自动报警并关闭。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.2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符合AABB血浆</w:t>
      </w:r>
      <w:proofErr w:type="gramStart"/>
      <w:r w:rsidR="00580833" w:rsidRPr="00580833">
        <w:rPr>
          <w:rFonts w:asciiTheme="majorEastAsia" w:eastAsiaTheme="majorEastAsia" w:hAnsiTheme="majorEastAsia" w:hint="eastAsia"/>
          <w:szCs w:val="21"/>
        </w:rPr>
        <w:t>速融机管理</w:t>
      </w:r>
      <w:proofErr w:type="gramEnd"/>
      <w:r w:rsidR="00580833" w:rsidRPr="00580833">
        <w:rPr>
          <w:rFonts w:asciiTheme="majorEastAsia" w:eastAsiaTheme="majorEastAsia" w:hAnsiTheme="majorEastAsia" w:hint="eastAsia"/>
          <w:szCs w:val="21"/>
        </w:rPr>
        <w:t>的标准规范，</w:t>
      </w:r>
      <w:proofErr w:type="gramStart"/>
      <w:r w:rsidR="00580833" w:rsidRPr="00580833">
        <w:rPr>
          <w:rFonts w:asciiTheme="majorEastAsia" w:eastAsiaTheme="majorEastAsia" w:hAnsiTheme="majorEastAsia" w:hint="eastAsia"/>
          <w:szCs w:val="21"/>
        </w:rPr>
        <w:t>机底干燥层</w:t>
      </w:r>
      <w:proofErr w:type="gramEnd"/>
      <w:r w:rsidR="00580833" w:rsidRPr="00580833">
        <w:rPr>
          <w:rFonts w:asciiTheme="majorEastAsia" w:eastAsiaTheme="majorEastAsia" w:hAnsiTheme="majorEastAsia" w:hint="eastAsia"/>
          <w:szCs w:val="21"/>
        </w:rPr>
        <w:t>可感测微小残余液体避免潜在污染。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.3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可设置温控时间以保持</w:t>
      </w:r>
      <w:proofErr w:type="gramStart"/>
      <w:r w:rsidR="00580833" w:rsidRPr="00580833">
        <w:rPr>
          <w:rFonts w:asciiTheme="majorEastAsia" w:eastAsiaTheme="majorEastAsia" w:hAnsiTheme="majorEastAsia" w:hint="eastAsia"/>
          <w:szCs w:val="21"/>
        </w:rPr>
        <w:t>输注品具有</w:t>
      </w:r>
      <w:proofErr w:type="gramEnd"/>
      <w:r w:rsidR="00580833" w:rsidRPr="00580833">
        <w:rPr>
          <w:rFonts w:asciiTheme="majorEastAsia" w:eastAsiaTheme="majorEastAsia" w:hAnsiTheme="majorEastAsia" w:hint="eastAsia"/>
          <w:szCs w:val="21"/>
        </w:rPr>
        <w:t>最佳生物活性。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.4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多个独立运行温控器监控所有组件温度恒定，确保</w:t>
      </w:r>
      <w:proofErr w:type="gramStart"/>
      <w:r w:rsidR="00580833" w:rsidRPr="00580833">
        <w:rPr>
          <w:rFonts w:asciiTheme="majorEastAsia" w:eastAsiaTheme="majorEastAsia" w:hAnsiTheme="majorEastAsia" w:hint="eastAsia"/>
          <w:szCs w:val="21"/>
        </w:rPr>
        <w:t>输注品融解</w:t>
      </w:r>
      <w:proofErr w:type="gramEnd"/>
      <w:r w:rsidR="00580833" w:rsidRPr="00580833">
        <w:rPr>
          <w:rFonts w:asciiTheme="majorEastAsia" w:eastAsiaTheme="majorEastAsia" w:hAnsiTheme="majorEastAsia" w:hint="eastAsia"/>
          <w:szCs w:val="21"/>
        </w:rPr>
        <w:t>结果准确可靠。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7、</w:t>
      </w:r>
      <w:r w:rsidR="00580833" w:rsidRPr="00580833">
        <w:rPr>
          <w:rFonts w:asciiTheme="majorEastAsia" w:eastAsiaTheme="majorEastAsia" w:hAnsiTheme="majorEastAsia" w:hint="eastAsia"/>
          <w:szCs w:val="21"/>
        </w:rPr>
        <w:t>主要技术参数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.1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融解温度37～45℃，温控精度0.1℃。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.2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超温警告：超过限定温度1℃。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.3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开盖报警：运行中开盖15s提示报警，超过30s报警并停止加热。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7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.4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内置搅拌器，血浆融化快速充分。</w:t>
      </w:r>
    </w:p>
    <w:p w:rsidR="00580833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.5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容量：4～8袋。</w:t>
      </w:r>
    </w:p>
    <w:p w:rsidR="00462C27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</w:t>
      </w:r>
      <w:r w:rsidR="00580833" w:rsidRPr="00580833">
        <w:rPr>
          <w:rFonts w:asciiTheme="majorEastAsia" w:eastAsiaTheme="majorEastAsia" w:hAnsiTheme="majorEastAsia" w:hint="eastAsia"/>
          <w:szCs w:val="21"/>
        </w:rPr>
        <w:t>.6</w:t>
      </w:r>
      <w:r w:rsidR="00580833" w:rsidRPr="00580833">
        <w:rPr>
          <w:rFonts w:asciiTheme="majorEastAsia" w:eastAsiaTheme="majorEastAsia" w:hAnsiTheme="majorEastAsia" w:hint="eastAsia"/>
          <w:szCs w:val="21"/>
        </w:rPr>
        <w:tab/>
        <w:t>冻融时间：血浆10～20min；全血15min；干细胞5min。</w:t>
      </w:r>
    </w:p>
    <w:p w:rsidR="00A470D1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8、</w:t>
      </w:r>
      <w:r w:rsidRPr="00580833">
        <w:rPr>
          <w:rFonts w:asciiTheme="majorEastAsia" w:eastAsiaTheme="majorEastAsia" w:hAnsiTheme="majorEastAsia" w:hint="eastAsia"/>
          <w:szCs w:val="21"/>
        </w:rPr>
        <w:t>透明设计，融解过程一目了然，便于查验。</w:t>
      </w:r>
    </w:p>
    <w:p w:rsidR="00A470D1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9、</w:t>
      </w:r>
      <w:r w:rsidRPr="00580833">
        <w:rPr>
          <w:rFonts w:asciiTheme="majorEastAsia" w:eastAsiaTheme="majorEastAsia" w:hAnsiTheme="majorEastAsia" w:hint="eastAsia"/>
          <w:szCs w:val="21"/>
        </w:rPr>
        <w:t>光滑表面和圆状边角使清洁无死角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Pr="00580833">
        <w:rPr>
          <w:rFonts w:asciiTheme="majorEastAsia" w:eastAsiaTheme="majorEastAsia" w:hAnsiTheme="majorEastAsia" w:hint="eastAsia"/>
          <w:szCs w:val="21"/>
        </w:rPr>
        <w:t>机身</w:t>
      </w:r>
      <w:r>
        <w:rPr>
          <w:rFonts w:asciiTheme="majorEastAsia" w:eastAsiaTheme="majorEastAsia" w:hAnsiTheme="majorEastAsia" w:hint="eastAsia"/>
          <w:szCs w:val="21"/>
        </w:rPr>
        <w:t>耐</w:t>
      </w:r>
      <w:r w:rsidRPr="00580833">
        <w:rPr>
          <w:rFonts w:asciiTheme="majorEastAsia" w:eastAsiaTheme="majorEastAsia" w:hAnsiTheme="majorEastAsia" w:hint="eastAsia"/>
          <w:szCs w:val="21"/>
        </w:rPr>
        <w:t>腐蚀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A470D1" w:rsidRPr="00580833" w:rsidRDefault="00A470D1" w:rsidP="005808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10、配置要求：</w:t>
      </w:r>
      <w:r>
        <w:rPr>
          <w:rFonts w:asciiTheme="majorEastAsia" w:eastAsiaTheme="majorEastAsia" w:hAnsiTheme="majorEastAsia"/>
          <w:szCs w:val="21"/>
        </w:rPr>
        <w:t>加热袋</w:t>
      </w:r>
      <w:r>
        <w:rPr>
          <w:rFonts w:asciiTheme="majorEastAsia" w:eastAsiaTheme="majorEastAsia" w:hAnsiTheme="majorEastAsia" w:hint="eastAsia"/>
          <w:szCs w:val="21"/>
        </w:rPr>
        <w:t>2个，滤纸1套。</w:t>
      </w:r>
    </w:p>
    <w:p w:rsidR="00EF6D1C" w:rsidRDefault="00462C27" w:rsidP="00B6255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项目三：</w:t>
      </w:r>
      <w:r w:rsidR="00EF6D1C">
        <w:rPr>
          <w:rFonts w:asciiTheme="majorEastAsia" w:eastAsiaTheme="majorEastAsia" w:hAnsiTheme="majorEastAsia" w:hint="eastAsia"/>
          <w:szCs w:val="21"/>
        </w:rPr>
        <w:t>纤维喉镜1套</w:t>
      </w:r>
      <w:r w:rsidR="00100275">
        <w:rPr>
          <w:rFonts w:asciiTheme="majorEastAsia" w:eastAsiaTheme="majorEastAsia" w:hAnsiTheme="majorEastAsia" w:hint="eastAsia"/>
          <w:szCs w:val="21"/>
        </w:rPr>
        <w:t>，</w:t>
      </w:r>
      <w:r w:rsidR="00100275">
        <w:rPr>
          <w:rFonts w:asciiTheme="majorEastAsia" w:eastAsiaTheme="majorEastAsia" w:hAnsiTheme="majorEastAsia"/>
          <w:szCs w:val="21"/>
        </w:rPr>
        <w:t>用于气管插管时气道观察</w:t>
      </w:r>
      <w:r w:rsidR="00100275">
        <w:rPr>
          <w:rFonts w:asciiTheme="majorEastAsia" w:eastAsiaTheme="majorEastAsia" w:hAnsiTheme="majorEastAsia" w:hint="eastAsia"/>
          <w:szCs w:val="21"/>
        </w:rPr>
        <w:t>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100275">
        <w:rPr>
          <w:rFonts w:asciiTheme="majorEastAsia" w:eastAsiaTheme="majorEastAsia" w:hAnsiTheme="majorEastAsia" w:hint="eastAsia"/>
          <w:szCs w:val="21"/>
        </w:rPr>
        <w:t>操作手柄参数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1.1</w:t>
      </w:r>
      <w:r w:rsidRPr="00100275">
        <w:rPr>
          <w:rFonts w:asciiTheme="majorEastAsia" w:eastAsiaTheme="majorEastAsia" w:hAnsiTheme="majorEastAsia" w:hint="eastAsia"/>
          <w:szCs w:val="21"/>
        </w:rPr>
        <w:tab/>
        <w:t>成像原理：采用电子成像技术。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1.2</w:t>
      </w:r>
      <w:r w:rsidRPr="00100275">
        <w:rPr>
          <w:rFonts w:asciiTheme="majorEastAsia" w:eastAsiaTheme="majorEastAsia" w:hAnsiTheme="majorEastAsia" w:hint="eastAsia"/>
          <w:szCs w:val="21"/>
        </w:rPr>
        <w:tab/>
        <w:t>景深：3-150</w:t>
      </w:r>
      <w:r>
        <w:rPr>
          <w:rFonts w:asciiTheme="majorEastAsia" w:eastAsiaTheme="majorEastAsia" w:hAnsiTheme="majorEastAsia" w:hint="eastAsia"/>
          <w:szCs w:val="21"/>
        </w:rPr>
        <w:t>mm</w:t>
      </w:r>
      <w:r w:rsidRPr="00100275">
        <w:rPr>
          <w:rFonts w:asciiTheme="majorEastAsia" w:eastAsiaTheme="majorEastAsia" w:hAnsiTheme="majorEastAsia" w:hint="eastAsia"/>
          <w:szCs w:val="21"/>
        </w:rPr>
        <w:t>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1.3</w:t>
      </w:r>
      <w:r w:rsidRPr="00100275">
        <w:rPr>
          <w:rFonts w:asciiTheme="majorEastAsia" w:eastAsiaTheme="majorEastAsia" w:hAnsiTheme="majorEastAsia" w:hint="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>视场角≥</w:t>
      </w:r>
      <w:r w:rsidRPr="00100275">
        <w:rPr>
          <w:rFonts w:asciiTheme="majorEastAsia" w:eastAsiaTheme="majorEastAsia" w:hAnsiTheme="majorEastAsia" w:hint="eastAsia"/>
          <w:szCs w:val="21"/>
        </w:rPr>
        <w:t>120°。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1.4</w:t>
      </w:r>
      <w:r w:rsidRPr="00100275">
        <w:rPr>
          <w:rFonts w:asciiTheme="majorEastAsia" w:eastAsiaTheme="majorEastAsia" w:hAnsiTheme="majorEastAsia" w:hint="eastAsia"/>
          <w:szCs w:val="21"/>
        </w:rPr>
        <w:tab/>
      </w:r>
      <w:proofErr w:type="gramStart"/>
      <w:r w:rsidRPr="00100275">
        <w:rPr>
          <w:rFonts w:asciiTheme="majorEastAsia" w:eastAsiaTheme="majorEastAsia" w:hAnsiTheme="majorEastAsia" w:hint="eastAsia"/>
          <w:szCs w:val="21"/>
        </w:rPr>
        <w:t>软镜工作</w:t>
      </w:r>
      <w:proofErr w:type="gramEnd"/>
      <w:r w:rsidRPr="00100275">
        <w:rPr>
          <w:rFonts w:asciiTheme="majorEastAsia" w:eastAsiaTheme="majorEastAsia" w:hAnsiTheme="majorEastAsia" w:hint="eastAsia"/>
          <w:szCs w:val="21"/>
        </w:rPr>
        <w:t>软管有效长度500±20 mm。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1.5</w:t>
      </w:r>
      <w:r w:rsidRPr="00100275">
        <w:rPr>
          <w:rFonts w:asciiTheme="majorEastAsia" w:eastAsiaTheme="majorEastAsia" w:hAnsiTheme="majorEastAsia" w:hint="eastAsia"/>
          <w:szCs w:val="21"/>
        </w:rPr>
        <w:tab/>
      </w:r>
      <w:proofErr w:type="gramStart"/>
      <w:r w:rsidRPr="00100275">
        <w:rPr>
          <w:rFonts w:asciiTheme="majorEastAsia" w:eastAsiaTheme="majorEastAsia" w:hAnsiTheme="majorEastAsia" w:hint="eastAsia"/>
          <w:szCs w:val="21"/>
        </w:rPr>
        <w:t>软镜插入管</w:t>
      </w:r>
      <w:proofErr w:type="gramEnd"/>
      <w:r w:rsidRPr="00100275">
        <w:rPr>
          <w:rFonts w:asciiTheme="majorEastAsia" w:eastAsiaTheme="majorEastAsia" w:hAnsiTheme="majorEastAsia" w:hint="eastAsia"/>
          <w:szCs w:val="21"/>
        </w:rPr>
        <w:t>外径</w:t>
      </w:r>
      <w:r>
        <w:rPr>
          <w:rFonts w:asciiTheme="majorEastAsia" w:eastAsiaTheme="majorEastAsia" w:hAnsiTheme="majorEastAsia" w:hint="eastAsia"/>
          <w:szCs w:val="21"/>
        </w:rPr>
        <w:t>≤</w:t>
      </w:r>
      <w:r w:rsidRPr="00100275">
        <w:rPr>
          <w:rFonts w:asciiTheme="majorEastAsia" w:eastAsiaTheme="majorEastAsia" w:hAnsiTheme="majorEastAsia" w:hint="eastAsia"/>
          <w:szCs w:val="21"/>
        </w:rPr>
        <w:t>2.8mm。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1.6</w:t>
      </w:r>
      <w:r w:rsidRPr="00100275">
        <w:rPr>
          <w:rFonts w:asciiTheme="majorEastAsia" w:eastAsiaTheme="majorEastAsia" w:hAnsiTheme="majorEastAsia" w:hint="eastAsia"/>
          <w:szCs w:val="21"/>
        </w:rPr>
        <w:tab/>
        <w:t>插入管软管前端弯曲角度：向上弯曲</w:t>
      </w:r>
      <w:r>
        <w:rPr>
          <w:rFonts w:asciiTheme="majorEastAsia" w:eastAsiaTheme="majorEastAsia" w:hAnsiTheme="majorEastAsia" w:hint="eastAsia"/>
          <w:szCs w:val="21"/>
        </w:rPr>
        <w:t>≥</w:t>
      </w:r>
      <w:r w:rsidRPr="00100275">
        <w:rPr>
          <w:rFonts w:asciiTheme="majorEastAsia" w:eastAsiaTheme="majorEastAsia" w:hAnsiTheme="majorEastAsia" w:hint="eastAsia"/>
          <w:szCs w:val="21"/>
        </w:rPr>
        <w:t>180°，向下弯曲</w:t>
      </w:r>
      <w:r>
        <w:rPr>
          <w:rFonts w:asciiTheme="majorEastAsia" w:eastAsiaTheme="majorEastAsia" w:hAnsiTheme="majorEastAsia" w:hint="eastAsia"/>
          <w:szCs w:val="21"/>
        </w:rPr>
        <w:t>≥</w:t>
      </w:r>
      <w:r w:rsidRPr="00100275">
        <w:rPr>
          <w:rFonts w:asciiTheme="majorEastAsia" w:eastAsiaTheme="majorEastAsia" w:hAnsiTheme="majorEastAsia" w:hint="eastAsia"/>
          <w:szCs w:val="21"/>
        </w:rPr>
        <w:t>130°。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1.7</w:t>
      </w:r>
      <w:r w:rsidRPr="00100275">
        <w:rPr>
          <w:rFonts w:asciiTheme="majorEastAsia" w:eastAsiaTheme="majorEastAsia" w:hAnsiTheme="majorEastAsia" w:hint="eastAsia"/>
          <w:szCs w:val="21"/>
        </w:rPr>
        <w:tab/>
        <w:t>操作手柄具可控制图像显示器的图像冻结或调光，图像拍照录像。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1.8</w:t>
      </w:r>
      <w:r w:rsidRPr="00100275">
        <w:rPr>
          <w:rFonts w:asciiTheme="majorEastAsia" w:eastAsiaTheme="majorEastAsia" w:hAnsiTheme="majorEastAsia" w:hint="eastAsia"/>
          <w:szCs w:val="21"/>
        </w:rPr>
        <w:tab/>
        <w:t>自带LED光源，耐用性强，具备防雾功能。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1.9</w:t>
      </w:r>
      <w:r>
        <w:rPr>
          <w:rFonts w:asciiTheme="majorEastAsia" w:eastAsiaTheme="majorEastAsia" w:hAnsiTheme="majorEastAsia" w:hint="eastAsia"/>
          <w:szCs w:val="21"/>
        </w:rPr>
        <w:t>可以阻止</w:t>
      </w:r>
      <w:r w:rsidRPr="00100275">
        <w:rPr>
          <w:rFonts w:asciiTheme="majorEastAsia" w:eastAsiaTheme="majorEastAsia" w:hAnsiTheme="majorEastAsia" w:hint="eastAsia"/>
          <w:szCs w:val="21"/>
        </w:rPr>
        <w:t>液体进入，降低误操作风险。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100275">
        <w:rPr>
          <w:rFonts w:asciiTheme="majorEastAsia" w:eastAsiaTheme="majorEastAsia" w:hAnsiTheme="majorEastAsia" w:hint="eastAsia"/>
          <w:szCs w:val="21"/>
        </w:rPr>
        <w:t>连接方式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2.1</w:t>
      </w:r>
      <w:r w:rsidRPr="00100275">
        <w:rPr>
          <w:rFonts w:asciiTheme="majorEastAsia" w:eastAsiaTheme="majorEastAsia" w:hAnsiTheme="majorEastAsia" w:hint="eastAsia"/>
          <w:szCs w:val="21"/>
        </w:rPr>
        <w:tab/>
        <w:t>显示器与操作手柄可一体化牢固连接，</w:t>
      </w:r>
      <w:r w:rsidR="00283BCA">
        <w:rPr>
          <w:rFonts w:asciiTheme="majorEastAsia" w:eastAsiaTheme="majorEastAsia" w:hAnsiTheme="majorEastAsia" w:hint="eastAsia"/>
          <w:szCs w:val="21"/>
        </w:rPr>
        <w:t>可</w:t>
      </w:r>
      <w:r w:rsidRPr="00100275">
        <w:rPr>
          <w:rFonts w:asciiTheme="majorEastAsia" w:eastAsiaTheme="majorEastAsia" w:hAnsiTheme="majorEastAsia" w:hint="eastAsia"/>
          <w:szCs w:val="21"/>
        </w:rPr>
        <w:t>自动识别</w:t>
      </w:r>
      <w:r w:rsidR="00283BCA" w:rsidRPr="00100275">
        <w:rPr>
          <w:rFonts w:asciiTheme="majorEastAsia" w:eastAsiaTheme="majorEastAsia" w:hAnsiTheme="majorEastAsia" w:hint="eastAsia"/>
          <w:szCs w:val="21"/>
        </w:rPr>
        <w:t>信号</w:t>
      </w:r>
      <w:r w:rsidRPr="00100275">
        <w:rPr>
          <w:rFonts w:asciiTheme="majorEastAsia" w:eastAsiaTheme="majorEastAsia" w:hAnsiTheme="majorEastAsia" w:hint="eastAsia"/>
          <w:szCs w:val="21"/>
        </w:rPr>
        <w:t>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2.2</w:t>
      </w:r>
      <w:r w:rsidRPr="00100275">
        <w:rPr>
          <w:rFonts w:asciiTheme="majorEastAsia" w:eastAsiaTheme="majorEastAsia" w:hAnsiTheme="majorEastAsia" w:hint="eastAsia"/>
          <w:szCs w:val="21"/>
        </w:rPr>
        <w:tab/>
        <w:t>教学功能：采用无线发射器锁定结构，通过信号传输功能把视频信号传回内窥镜摄像系统，实现画面显示。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100275">
        <w:rPr>
          <w:rFonts w:asciiTheme="majorEastAsia" w:eastAsiaTheme="majorEastAsia" w:hAnsiTheme="majorEastAsia" w:hint="eastAsia"/>
          <w:szCs w:val="21"/>
        </w:rPr>
        <w:t>内窥镜摄像系统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3.1</w:t>
      </w:r>
      <w:r>
        <w:rPr>
          <w:rFonts w:asciiTheme="majorEastAsia" w:eastAsiaTheme="majorEastAsia" w:hAnsiTheme="majorEastAsia" w:hint="eastAsia"/>
          <w:szCs w:val="21"/>
        </w:rPr>
        <w:t xml:space="preserve"> ≥</w:t>
      </w:r>
      <w:r w:rsidRPr="00100275">
        <w:rPr>
          <w:rFonts w:asciiTheme="majorEastAsia" w:eastAsiaTheme="majorEastAsia" w:hAnsiTheme="majorEastAsia" w:hint="eastAsia"/>
          <w:szCs w:val="21"/>
        </w:rPr>
        <w:t>5寸显示屏显示功能，分辨率</w:t>
      </w:r>
      <w:r>
        <w:rPr>
          <w:rFonts w:asciiTheme="majorEastAsia" w:eastAsiaTheme="majorEastAsia" w:hAnsiTheme="majorEastAsia" w:hint="eastAsia"/>
          <w:szCs w:val="21"/>
        </w:rPr>
        <w:t>至少</w:t>
      </w:r>
      <w:r w:rsidRPr="00100275">
        <w:rPr>
          <w:rFonts w:asciiTheme="majorEastAsia" w:eastAsiaTheme="majorEastAsia" w:hAnsiTheme="majorEastAsia" w:hint="eastAsia"/>
          <w:szCs w:val="21"/>
        </w:rPr>
        <w:t>1980×1080，支持双指缩放，屏幕可以放大3倍，系统终身提供免费升级服务。可选配大屏用于教学。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3.2</w:t>
      </w:r>
      <w:r w:rsidRPr="00100275">
        <w:rPr>
          <w:rFonts w:asciiTheme="majorEastAsia" w:eastAsiaTheme="majorEastAsia" w:hAnsiTheme="majorEastAsia" w:hint="eastAsia"/>
          <w:szCs w:val="21"/>
        </w:rPr>
        <w:tab/>
        <w:t>内置内存≥8G，可持续录制视频≥120分钟，外置可插拔SD存储卡直接存储图片及视频等信息。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3.3</w:t>
      </w:r>
      <w:r w:rsidRPr="00100275">
        <w:rPr>
          <w:rFonts w:asciiTheme="majorEastAsia" w:eastAsiaTheme="majorEastAsia" w:hAnsiTheme="majorEastAsia" w:hint="eastAsia"/>
          <w:szCs w:val="21"/>
        </w:rPr>
        <w:tab/>
        <w:t>视频输出接口：具有</w:t>
      </w:r>
      <w:proofErr w:type="gramStart"/>
      <w:r w:rsidRPr="00100275">
        <w:rPr>
          <w:rFonts w:asciiTheme="majorEastAsia" w:eastAsiaTheme="majorEastAsia" w:hAnsiTheme="majorEastAsia" w:hint="eastAsia"/>
          <w:szCs w:val="21"/>
        </w:rPr>
        <w:t>高清画质</w:t>
      </w:r>
      <w:proofErr w:type="gramEnd"/>
      <w:r w:rsidRPr="00100275">
        <w:rPr>
          <w:rFonts w:asciiTheme="majorEastAsia" w:eastAsiaTheme="majorEastAsia" w:hAnsiTheme="majorEastAsia" w:hint="eastAsia"/>
          <w:szCs w:val="21"/>
        </w:rPr>
        <w:t>的HDMI视频输出，可外接同屏显示或工作站连接。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3.4</w:t>
      </w:r>
      <w:r w:rsidRPr="00100275">
        <w:rPr>
          <w:rFonts w:asciiTheme="majorEastAsia" w:eastAsiaTheme="majorEastAsia" w:hAnsiTheme="majorEastAsia" w:hint="eastAsia"/>
          <w:szCs w:val="21"/>
        </w:rPr>
        <w:tab/>
        <w:t>具有冻结、调光、拍照和摄像功能，具备图像、视频回放功能。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3.5</w:t>
      </w:r>
      <w:r w:rsidRPr="00100275">
        <w:rPr>
          <w:rFonts w:asciiTheme="majorEastAsia" w:eastAsiaTheme="majorEastAsia" w:hAnsiTheme="majorEastAsia" w:hint="eastAsia"/>
          <w:szCs w:val="21"/>
        </w:rPr>
        <w:tab/>
        <w:t>光源照明亮度可调节，优化图像质量。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3.6</w:t>
      </w:r>
      <w:r w:rsidRPr="00100275">
        <w:rPr>
          <w:rFonts w:asciiTheme="majorEastAsia" w:eastAsiaTheme="majorEastAsia" w:hAnsiTheme="majorEastAsia" w:hint="eastAsia"/>
          <w:szCs w:val="21"/>
        </w:rPr>
        <w:tab/>
        <w:t>图像真实无明显几何失真。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3.7</w:t>
      </w:r>
      <w:r w:rsidRPr="00100275">
        <w:rPr>
          <w:rFonts w:asciiTheme="majorEastAsia" w:eastAsiaTheme="majorEastAsia" w:hAnsiTheme="majorEastAsia" w:hint="eastAsia"/>
          <w:szCs w:val="21"/>
        </w:rPr>
        <w:tab/>
        <w:t>无线传输功能在明视下，可以接收≥10米距离内的视频信号。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3.8</w:t>
      </w:r>
      <w:r w:rsidRPr="00100275">
        <w:rPr>
          <w:rFonts w:asciiTheme="majorEastAsia" w:eastAsiaTheme="majorEastAsia" w:hAnsiTheme="majorEastAsia" w:hint="eastAsia"/>
          <w:szCs w:val="21"/>
        </w:rPr>
        <w:tab/>
        <w:t>供电方式：可充电锂电池，工作时间≥240分钟。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3.9</w:t>
      </w:r>
      <w:r w:rsidRPr="00100275">
        <w:rPr>
          <w:rFonts w:asciiTheme="majorEastAsia" w:eastAsiaTheme="majorEastAsia" w:hAnsiTheme="majorEastAsia" w:hint="eastAsia"/>
          <w:szCs w:val="21"/>
        </w:rPr>
        <w:tab/>
        <w:t>提示功能：具有摄录时间长短提示功能、调光提示功能和电量智能检测指示标示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3.10白平衡功能：具有手动、自动一体设计白平衡功能。</w:t>
      </w:r>
    </w:p>
    <w:p w:rsid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3.11显示屏旋转角度：与操作手柄连接的显示屏转动角度:</w:t>
      </w:r>
    </w:p>
    <w:p w:rsidR="00100275" w:rsidRDefault="00100275" w:rsidP="0010027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上下：</w:t>
      </w:r>
      <w:r w:rsidRPr="00100275">
        <w:rPr>
          <w:rFonts w:asciiTheme="majorEastAsia" w:eastAsiaTheme="majorEastAsia" w:hAnsiTheme="majorEastAsia" w:hint="eastAsia"/>
          <w:szCs w:val="21"/>
        </w:rPr>
        <w:t>60°～160°（可旋转100°），左右</w:t>
      </w:r>
      <w:r>
        <w:rPr>
          <w:rFonts w:asciiTheme="majorEastAsia" w:eastAsiaTheme="majorEastAsia" w:hAnsiTheme="majorEastAsia" w:hint="eastAsia"/>
          <w:szCs w:val="21"/>
        </w:rPr>
        <w:t>：各</w:t>
      </w:r>
      <w:r w:rsidRPr="00100275">
        <w:rPr>
          <w:rFonts w:asciiTheme="majorEastAsia" w:eastAsiaTheme="majorEastAsia" w:hAnsiTheme="majorEastAsia" w:hint="eastAsia"/>
          <w:szCs w:val="21"/>
        </w:rPr>
        <w:t>170°；</w:t>
      </w:r>
    </w:p>
    <w:p w:rsidR="00462C27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教学屏幕转动角度：前后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Pr="00100275">
        <w:rPr>
          <w:rFonts w:asciiTheme="majorEastAsia" w:eastAsiaTheme="majorEastAsia" w:hAnsiTheme="majorEastAsia" w:hint="eastAsia"/>
          <w:szCs w:val="21"/>
        </w:rPr>
        <w:t>90°～150°（范围内任意角度固定）。</w:t>
      </w:r>
    </w:p>
    <w:p w:rsidR="00462C27" w:rsidRPr="00100275" w:rsidRDefault="00100275" w:rsidP="00B6255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</w:t>
      </w:r>
      <w:r w:rsidR="00C7374C">
        <w:rPr>
          <w:rFonts w:asciiTheme="majorEastAsia" w:eastAsiaTheme="majorEastAsia" w:hAnsiTheme="majorEastAsia" w:hint="eastAsia"/>
          <w:szCs w:val="21"/>
        </w:rPr>
        <w:t>、配置要求：</w:t>
      </w:r>
      <w:proofErr w:type="gramStart"/>
      <w:r w:rsidR="00C7374C" w:rsidRPr="00100275">
        <w:rPr>
          <w:rFonts w:asciiTheme="majorEastAsia" w:eastAsiaTheme="majorEastAsia" w:hAnsiTheme="majorEastAsia" w:hint="eastAsia"/>
          <w:szCs w:val="21"/>
        </w:rPr>
        <w:t>软镜</w:t>
      </w:r>
      <w:r w:rsidR="00C7374C">
        <w:rPr>
          <w:rFonts w:asciiTheme="majorEastAsia" w:eastAsiaTheme="majorEastAsia" w:hAnsiTheme="majorEastAsia" w:hint="eastAsia"/>
          <w:szCs w:val="21"/>
        </w:rPr>
        <w:t>1根</w:t>
      </w:r>
      <w:proofErr w:type="gramEnd"/>
      <w:r w:rsidR="00C7374C"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 w:hint="eastAsia"/>
          <w:szCs w:val="21"/>
        </w:rPr>
        <w:t>显示器1个，</w:t>
      </w:r>
      <w:r w:rsidR="00C7374C">
        <w:rPr>
          <w:rFonts w:asciiTheme="majorEastAsia" w:eastAsiaTheme="majorEastAsia" w:hAnsiTheme="majorEastAsia" w:hint="eastAsia"/>
          <w:szCs w:val="21"/>
        </w:rPr>
        <w:t>操作手柄1副，</w:t>
      </w:r>
      <w:r>
        <w:rPr>
          <w:rFonts w:asciiTheme="majorEastAsia" w:eastAsiaTheme="majorEastAsia" w:hAnsiTheme="majorEastAsia" w:hint="eastAsia"/>
          <w:szCs w:val="21"/>
        </w:rPr>
        <w:t>充电适配器</w:t>
      </w:r>
      <w:r w:rsidR="005C41BF">
        <w:rPr>
          <w:rFonts w:asciiTheme="majorEastAsia" w:eastAsiaTheme="majorEastAsia" w:hAnsiTheme="majorEastAsia" w:hint="eastAsia"/>
          <w:szCs w:val="21"/>
        </w:rPr>
        <w:t>及</w:t>
      </w:r>
      <w:r>
        <w:rPr>
          <w:rFonts w:asciiTheme="majorEastAsia" w:eastAsiaTheme="majorEastAsia" w:hAnsiTheme="majorEastAsia" w:hint="eastAsia"/>
          <w:szCs w:val="21"/>
        </w:rPr>
        <w:t>充电座1</w:t>
      </w:r>
      <w:r w:rsidR="005C41BF">
        <w:rPr>
          <w:rFonts w:asciiTheme="majorEastAsia" w:eastAsiaTheme="majorEastAsia" w:hAnsiTheme="majorEastAsia" w:hint="eastAsia"/>
          <w:szCs w:val="21"/>
        </w:rPr>
        <w:t>套</w:t>
      </w:r>
      <w:r>
        <w:rPr>
          <w:rFonts w:asciiTheme="majorEastAsia" w:eastAsiaTheme="majorEastAsia" w:hAnsiTheme="majorEastAsia" w:hint="eastAsia"/>
          <w:szCs w:val="21"/>
        </w:rPr>
        <w:t>，锂电池2副，u盘1个，u盘线1根，</w:t>
      </w:r>
      <w:proofErr w:type="spellStart"/>
      <w:r>
        <w:rPr>
          <w:rFonts w:asciiTheme="majorEastAsia" w:eastAsiaTheme="majorEastAsia" w:hAnsiTheme="majorEastAsia" w:hint="eastAsia"/>
          <w:szCs w:val="21"/>
        </w:rPr>
        <w:t>usb</w:t>
      </w:r>
      <w:proofErr w:type="spellEnd"/>
      <w:r>
        <w:rPr>
          <w:rFonts w:asciiTheme="majorEastAsia" w:eastAsiaTheme="majorEastAsia" w:hAnsiTheme="majorEastAsia" w:hint="eastAsia"/>
          <w:szCs w:val="21"/>
        </w:rPr>
        <w:t>公对公连接线1根，系统数据线1根，HDMI转接线1根，消毒防水盖1个，测漏器1</w:t>
      </w:r>
      <w:r w:rsidR="00C7374C">
        <w:rPr>
          <w:rFonts w:asciiTheme="majorEastAsia" w:eastAsiaTheme="majorEastAsia" w:hAnsiTheme="majorEastAsia" w:hint="eastAsia"/>
          <w:szCs w:val="21"/>
        </w:rPr>
        <w:t>个，手提箱1个。</w:t>
      </w:r>
    </w:p>
    <w:p w:rsidR="00462C27" w:rsidRDefault="00462C27" w:rsidP="00B6255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项目四：</w:t>
      </w:r>
      <w:r w:rsidRPr="00462C27">
        <w:rPr>
          <w:rFonts w:asciiTheme="majorEastAsia" w:eastAsiaTheme="majorEastAsia" w:hAnsiTheme="majorEastAsia" w:hint="eastAsia"/>
          <w:szCs w:val="21"/>
        </w:rPr>
        <w:t>无线LED光固化灯</w:t>
      </w:r>
      <w:r w:rsidR="00100275">
        <w:rPr>
          <w:rFonts w:asciiTheme="majorEastAsia" w:eastAsiaTheme="majorEastAsia" w:hAnsiTheme="majorEastAsia" w:hint="eastAsia"/>
          <w:szCs w:val="21"/>
        </w:rPr>
        <w:t>5</w:t>
      </w:r>
      <w:r w:rsidRPr="00462C27">
        <w:rPr>
          <w:rFonts w:asciiTheme="majorEastAsia" w:eastAsiaTheme="majorEastAsia" w:hAnsiTheme="majorEastAsia" w:hint="eastAsia"/>
          <w:szCs w:val="21"/>
        </w:rPr>
        <w:t>台</w:t>
      </w:r>
      <w:r w:rsidR="00733F24">
        <w:rPr>
          <w:rFonts w:asciiTheme="majorEastAsia" w:eastAsiaTheme="majorEastAsia" w:hAnsiTheme="majorEastAsia" w:hint="eastAsia"/>
          <w:szCs w:val="21"/>
        </w:rPr>
        <w:t>，用于牙科治疗中树脂材料的聚合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100275">
        <w:rPr>
          <w:rFonts w:asciiTheme="majorEastAsia" w:eastAsiaTheme="majorEastAsia" w:hAnsiTheme="majorEastAsia" w:hint="eastAsia"/>
          <w:szCs w:val="21"/>
        </w:rPr>
        <w:t>波长范围：430～480nm。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733F24">
        <w:rPr>
          <w:rFonts w:asciiTheme="majorEastAsia" w:eastAsiaTheme="majorEastAsia" w:hAnsiTheme="majorEastAsia" w:hint="eastAsia"/>
          <w:szCs w:val="21"/>
        </w:rPr>
        <w:t>光强≥</w:t>
      </w:r>
      <w:r w:rsidRPr="00100275">
        <w:rPr>
          <w:rFonts w:asciiTheme="majorEastAsia" w:eastAsiaTheme="majorEastAsia" w:hAnsiTheme="majorEastAsia" w:hint="eastAsia"/>
          <w:szCs w:val="21"/>
        </w:rPr>
        <w:t>1470mW（-10%～20%）。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100275">
        <w:rPr>
          <w:rFonts w:asciiTheme="majorEastAsia" w:eastAsiaTheme="majorEastAsia" w:hAnsiTheme="majorEastAsia" w:hint="eastAsia"/>
          <w:szCs w:val="21"/>
        </w:rPr>
        <w:t>电源</w:t>
      </w:r>
      <w:r w:rsidR="00C37DBD">
        <w:rPr>
          <w:rFonts w:asciiTheme="majorEastAsia" w:eastAsiaTheme="majorEastAsia" w:hAnsiTheme="majorEastAsia" w:hint="eastAsia"/>
          <w:szCs w:val="21"/>
        </w:rPr>
        <w:t>:</w:t>
      </w:r>
      <w:r w:rsidR="00733F24">
        <w:rPr>
          <w:rFonts w:asciiTheme="majorEastAsia" w:eastAsiaTheme="majorEastAsia" w:hAnsiTheme="majorEastAsia" w:hint="eastAsia"/>
          <w:szCs w:val="21"/>
        </w:rPr>
        <w:t>锂电池，充满后续航时间</w:t>
      </w:r>
      <w:r w:rsidRPr="00100275">
        <w:rPr>
          <w:rFonts w:asciiTheme="majorEastAsia" w:eastAsiaTheme="majorEastAsia" w:hAnsiTheme="majorEastAsia" w:hint="eastAsia"/>
          <w:szCs w:val="21"/>
        </w:rPr>
        <w:t>≥110分钟。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lastRenderedPageBreak/>
        <w:t>4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100275">
        <w:rPr>
          <w:rFonts w:asciiTheme="majorEastAsia" w:eastAsiaTheme="majorEastAsia" w:hAnsiTheme="majorEastAsia" w:hint="eastAsia"/>
          <w:szCs w:val="21"/>
        </w:rPr>
        <w:t>双按钮与单模式工作设计，操作简便。</w:t>
      </w:r>
    </w:p>
    <w:p w:rsidR="00100275" w:rsidRP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5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100275">
        <w:rPr>
          <w:rFonts w:asciiTheme="majorEastAsia" w:eastAsiaTheme="majorEastAsia" w:hAnsiTheme="majorEastAsia" w:hint="eastAsia"/>
          <w:szCs w:val="21"/>
        </w:rPr>
        <w:t>固化模可选：预设模式（</w:t>
      </w:r>
      <w:r w:rsidR="00733F24">
        <w:rPr>
          <w:rFonts w:asciiTheme="majorEastAsia" w:eastAsiaTheme="majorEastAsia" w:hAnsiTheme="majorEastAsia" w:hint="eastAsia"/>
          <w:szCs w:val="21"/>
        </w:rPr>
        <w:t>如</w:t>
      </w:r>
      <w:r w:rsidRPr="00100275">
        <w:rPr>
          <w:rFonts w:asciiTheme="majorEastAsia" w:eastAsiaTheme="majorEastAsia" w:hAnsiTheme="majorEastAsia" w:hint="eastAsia"/>
          <w:szCs w:val="21"/>
        </w:rPr>
        <w:t>5秒、10秒、15秒、20</w:t>
      </w:r>
      <w:r w:rsidR="00733F24">
        <w:rPr>
          <w:rFonts w:asciiTheme="majorEastAsia" w:eastAsiaTheme="majorEastAsia" w:hAnsiTheme="majorEastAsia" w:hint="eastAsia"/>
          <w:szCs w:val="21"/>
        </w:rPr>
        <w:t>秒），连续固化模式可达</w:t>
      </w:r>
      <w:r w:rsidRPr="00100275">
        <w:rPr>
          <w:rFonts w:asciiTheme="majorEastAsia" w:eastAsiaTheme="majorEastAsia" w:hAnsiTheme="majorEastAsia" w:hint="eastAsia"/>
          <w:szCs w:val="21"/>
        </w:rPr>
        <w:t>120</w:t>
      </w:r>
      <w:r w:rsidR="00733F24">
        <w:rPr>
          <w:rFonts w:asciiTheme="majorEastAsia" w:eastAsiaTheme="majorEastAsia" w:hAnsiTheme="majorEastAsia" w:hint="eastAsia"/>
          <w:szCs w:val="21"/>
        </w:rPr>
        <w:t>秒</w:t>
      </w:r>
      <w:r w:rsidRPr="00100275">
        <w:rPr>
          <w:rFonts w:asciiTheme="majorEastAsia" w:eastAsiaTheme="majorEastAsia" w:hAnsiTheme="majorEastAsia" w:hint="eastAsia"/>
          <w:szCs w:val="21"/>
        </w:rPr>
        <w:t>，点固化模式。</w:t>
      </w:r>
    </w:p>
    <w:p w:rsidR="00100275" w:rsidRDefault="00100275" w:rsidP="00100275">
      <w:pPr>
        <w:rPr>
          <w:rFonts w:asciiTheme="majorEastAsia" w:eastAsiaTheme="majorEastAsia" w:hAnsiTheme="majorEastAsia"/>
          <w:szCs w:val="21"/>
        </w:rPr>
      </w:pPr>
      <w:r w:rsidRPr="00100275">
        <w:rPr>
          <w:rFonts w:asciiTheme="majorEastAsia" w:eastAsiaTheme="majorEastAsia" w:hAnsiTheme="majorEastAsia" w:hint="eastAsia"/>
          <w:szCs w:val="21"/>
        </w:rPr>
        <w:t>6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733F24">
        <w:rPr>
          <w:rFonts w:asciiTheme="majorEastAsia" w:eastAsiaTheme="majorEastAsia" w:hAnsiTheme="majorEastAsia" w:hint="eastAsia"/>
          <w:szCs w:val="21"/>
        </w:rPr>
        <w:t>光导棒≥</w:t>
      </w:r>
      <w:r w:rsidRPr="00100275">
        <w:rPr>
          <w:rFonts w:asciiTheme="majorEastAsia" w:eastAsiaTheme="majorEastAsia" w:hAnsiTheme="majorEastAsia" w:hint="eastAsia"/>
          <w:szCs w:val="21"/>
        </w:rPr>
        <w:t>直径10mm，棒体防漏光涂层，可高温高压消毒。</w:t>
      </w:r>
    </w:p>
    <w:p w:rsidR="00660684" w:rsidRDefault="00427F97" w:rsidP="008712B9">
      <w:r>
        <w:rPr>
          <w:rFonts w:asciiTheme="majorEastAsia" w:eastAsiaTheme="majorEastAsia" w:hAnsiTheme="majorEastAsia" w:hint="eastAsia"/>
          <w:szCs w:val="21"/>
        </w:rPr>
        <w:t>7、配置要求：</w:t>
      </w:r>
      <w:r>
        <w:rPr>
          <w:rFonts w:asciiTheme="majorEastAsia" w:eastAsiaTheme="majorEastAsia" w:hAnsiTheme="majorEastAsia"/>
          <w:szCs w:val="21"/>
        </w:rPr>
        <w:t>充电底座及适配器</w:t>
      </w:r>
      <w:r>
        <w:rPr>
          <w:rFonts w:asciiTheme="majorEastAsia" w:eastAsiaTheme="majorEastAsia" w:hAnsiTheme="majorEastAsia" w:hint="eastAsia"/>
          <w:szCs w:val="21"/>
        </w:rPr>
        <w:t>1套。</w:t>
      </w:r>
    </w:p>
    <w:p w:rsidR="009526F1" w:rsidRDefault="00C37DBD" w:rsidP="00C37DBD">
      <w:pPr>
        <w:jc w:val="right"/>
        <w:rPr>
          <w:rFonts w:hint="eastAsia"/>
        </w:rPr>
      </w:pPr>
      <w:bookmarkStart w:id="0" w:name="_GoBack"/>
      <w:r>
        <w:rPr>
          <w:rFonts w:hint="eastAsia"/>
        </w:rPr>
        <w:t>采购中心</w:t>
      </w:r>
    </w:p>
    <w:p w:rsidR="00C37DBD" w:rsidRPr="00E24768" w:rsidRDefault="00C37DBD" w:rsidP="00C37DBD">
      <w:pPr>
        <w:jc w:val="right"/>
        <w:rPr>
          <w:rFonts w:hint="eastAsia"/>
        </w:rPr>
      </w:pPr>
      <w:r>
        <w:rPr>
          <w:rFonts w:hint="eastAsia"/>
        </w:rPr>
        <w:t>2021.4.14</w:t>
      </w:r>
      <w:bookmarkEnd w:id="0"/>
    </w:p>
    <w:sectPr w:rsidR="00C37DBD" w:rsidRPr="00E24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3B" w:rsidRDefault="0060433B" w:rsidP="00B62553">
      <w:r>
        <w:separator/>
      </w:r>
    </w:p>
  </w:endnote>
  <w:endnote w:type="continuationSeparator" w:id="0">
    <w:p w:rsidR="0060433B" w:rsidRDefault="0060433B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3B" w:rsidRDefault="0060433B" w:rsidP="00B62553">
      <w:r>
        <w:separator/>
      </w:r>
    </w:p>
  </w:footnote>
  <w:footnote w:type="continuationSeparator" w:id="0">
    <w:p w:rsidR="0060433B" w:rsidRDefault="0060433B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3511"/>
    <w:rsid w:val="0002354E"/>
    <w:rsid w:val="000238AE"/>
    <w:rsid w:val="00024362"/>
    <w:rsid w:val="00025480"/>
    <w:rsid w:val="00025A56"/>
    <w:rsid w:val="000314D2"/>
    <w:rsid w:val="00031E83"/>
    <w:rsid w:val="0003283C"/>
    <w:rsid w:val="00032B68"/>
    <w:rsid w:val="00032F37"/>
    <w:rsid w:val="00033340"/>
    <w:rsid w:val="00034FFA"/>
    <w:rsid w:val="0003508D"/>
    <w:rsid w:val="0003563E"/>
    <w:rsid w:val="00035DC1"/>
    <w:rsid w:val="000360C2"/>
    <w:rsid w:val="000363E3"/>
    <w:rsid w:val="000370BE"/>
    <w:rsid w:val="00040790"/>
    <w:rsid w:val="00040E70"/>
    <w:rsid w:val="0004329F"/>
    <w:rsid w:val="000457DE"/>
    <w:rsid w:val="000467A3"/>
    <w:rsid w:val="000473A9"/>
    <w:rsid w:val="00047AAC"/>
    <w:rsid w:val="00050DD7"/>
    <w:rsid w:val="00053490"/>
    <w:rsid w:val="0005418E"/>
    <w:rsid w:val="0005420D"/>
    <w:rsid w:val="00055713"/>
    <w:rsid w:val="00057907"/>
    <w:rsid w:val="0005790A"/>
    <w:rsid w:val="00060841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E17"/>
    <w:rsid w:val="000F0041"/>
    <w:rsid w:val="000F444F"/>
    <w:rsid w:val="000F4C20"/>
    <w:rsid w:val="000F5558"/>
    <w:rsid w:val="000F5688"/>
    <w:rsid w:val="000F6485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BE5"/>
    <w:rsid w:val="00130D61"/>
    <w:rsid w:val="00131143"/>
    <w:rsid w:val="00132AC6"/>
    <w:rsid w:val="001330A0"/>
    <w:rsid w:val="001347E6"/>
    <w:rsid w:val="00134DD6"/>
    <w:rsid w:val="0013514A"/>
    <w:rsid w:val="001378FB"/>
    <w:rsid w:val="00143765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3945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1EF9"/>
    <w:rsid w:val="002A238A"/>
    <w:rsid w:val="002A3469"/>
    <w:rsid w:val="002A3884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0E9B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5BA0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D2D"/>
    <w:rsid w:val="004C260B"/>
    <w:rsid w:val="004C288B"/>
    <w:rsid w:val="004C385B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D17"/>
    <w:rsid w:val="00521490"/>
    <w:rsid w:val="00522CB4"/>
    <w:rsid w:val="00523075"/>
    <w:rsid w:val="00523DD9"/>
    <w:rsid w:val="00526A36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A03BC"/>
    <w:rsid w:val="005A0D0A"/>
    <w:rsid w:val="005A1994"/>
    <w:rsid w:val="005A35FD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29BD"/>
    <w:rsid w:val="005C41BF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BAB"/>
    <w:rsid w:val="00695450"/>
    <w:rsid w:val="006956EA"/>
    <w:rsid w:val="00696E06"/>
    <w:rsid w:val="00697EAC"/>
    <w:rsid w:val="006A030E"/>
    <w:rsid w:val="006A0960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C0699"/>
    <w:rsid w:val="006C08E4"/>
    <w:rsid w:val="006C12A1"/>
    <w:rsid w:val="006C1524"/>
    <w:rsid w:val="006C1832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DBC"/>
    <w:rsid w:val="00733F24"/>
    <w:rsid w:val="00735B17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3077"/>
    <w:rsid w:val="0075463A"/>
    <w:rsid w:val="00754E53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0108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3F33"/>
    <w:rsid w:val="007E4564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764"/>
    <w:rsid w:val="0086543F"/>
    <w:rsid w:val="008703CA"/>
    <w:rsid w:val="00871230"/>
    <w:rsid w:val="008712B9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4C96"/>
    <w:rsid w:val="00935B4E"/>
    <w:rsid w:val="00935F38"/>
    <w:rsid w:val="00937859"/>
    <w:rsid w:val="00942722"/>
    <w:rsid w:val="00942B42"/>
    <w:rsid w:val="0094379F"/>
    <w:rsid w:val="009447E5"/>
    <w:rsid w:val="00944DB8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61814"/>
    <w:rsid w:val="009620B4"/>
    <w:rsid w:val="00962B9D"/>
    <w:rsid w:val="00963558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C0419"/>
    <w:rsid w:val="009C0FEA"/>
    <w:rsid w:val="009C140A"/>
    <w:rsid w:val="009C2B6C"/>
    <w:rsid w:val="009C3734"/>
    <w:rsid w:val="009C4265"/>
    <w:rsid w:val="009C44FC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98B"/>
    <w:rsid w:val="00A14AB5"/>
    <w:rsid w:val="00A16813"/>
    <w:rsid w:val="00A16BF8"/>
    <w:rsid w:val="00A173D8"/>
    <w:rsid w:val="00A22D3E"/>
    <w:rsid w:val="00A2334F"/>
    <w:rsid w:val="00A312F0"/>
    <w:rsid w:val="00A32009"/>
    <w:rsid w:val="00A32988"/>
    <w:rsid w:val="00A32D77"/>
    <w:rsid w:val="00A3376A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8CB"/>
    <w:rsid w:val="00A56ED4"/>
    <w:rsid w:val="00A5715D"/>
    <w:rsid w:val="00A579EA"/>
    <w:rsid w:val="00A6011A"/>
    <w:rsid w:val="00A62303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6AB4"/>
    <w:rsid w:val="00AA0B7F"/>
    <w:rsid w:val="00AA2631"/>
    <w:rsid w:val="00AA2BA8"/>
    <w:rsid w:val="00AA2DE4"/>
    <w:rsid w:val="00AA401B"/>
    <w:rsid w:val="00AA6F00"/>
    <w:rsid w:val="00AB12B2"/>
    <w:rsid w:val="00AB150F"/>
    <w:rsid w:val="00AB2D83"/>
    <w:rsid w:val="00AB5EBB"/>
    <w:rsid w:val="00AB6C70"/>
    <w:rsid w:val="00AC0553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DAF"/>
    <w:rsid w:val="00B170C5"/>
    <w:rsid w:val="00B17280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CA3"/>
    <w:rsid w:val="00B35F7C"/>
    <w:rsid w:val="00B366FA"/>
    <w:rsid w:val="00B378C8"/>
    <w:rsid w:val="00B4104D"/>
    <w:rsid w:val="00B42902"/>
    <w:rsid w:val="00B43DF5"/>
    <w:rsid w:val="00B441B6"/>
    <w:rsid w:val="00B44421"/>
    <w:rsid w:val="00B46CE4"/>
    <w:rsid w:val="00B51B67"/>
    <w:rsid w:val="00B52ABF"/>
    <w:rsid w:val="00B53F6C"/>
    <w:rsid w:val="00B56551"/>
    <w:rsid w:val="00B60CFA"/>
    <w:rsid w:val="00B62553"/>
    <w:rsid w:val="00B6326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5B28"/>
    <w:rsid w:val="00BC7B71"/>
    <w:rsid w:val="00BC7C08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4D7F"/>
    <w:rsid w:val="00C26A7B"/>
    <w:rsid w:val="00C30820"/>
    <w:rsid w:val="00C3184E"/>
    <w:rsid w:val="00C32AE5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76A4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71B4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EFE"/>
    <w:rsid w:val="00C94951"/>
    <w:rsid w:val="00C976F4"/>
    <w:rsid w:val="00C97E8F"/>
    <w:rsid w:val="00CA0D58"/>
    <w:rsid w:val="00CA231B"/>
    <w:rsid w:val="00CA2870"/>
    <w:rsid w:val="00CA2B4E"/>
    <w:rsid w:val="00CA3BD8"/>
    <w:rsid w:val="00CA42BB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6B9A"/>
    <w:rsid w:val="00CE6DB6"/>
    <w:rsid w:val="00CE7579"/>
    <w:rsid w:val="00CF1F28"/>
    <w:rsid w:val="00CF316E"/>
    <w:rsid w:val="00CF3A63"/>
    <w:rsid w:val="00CF3C8C"/>
    <w:rsid w:val="00CF45AF"/>
    <w:rsid w:val="00CF54A6"/>
    <w:rsid w:val="00CF64BD"/>
    <w:rsid w:val="00CF72FC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5D8A"/>
    <w:rsid w:val="00F705DF"/>
    <w:rsid w:val="00F71B7C"/>
    <w:rsid w:val="00F7275D"/>
    <w:rsid w:val="00F74F7B"/>
    <w:rsid w:val="00F769A0"/>
    <w:rsid w:val="00F77B2C"/>
    <w:rsid w:val="00F823BD"/>
    <w:rsid w:val="00F828FE"/>
    <w:rsid w:val="00F833C7"/>
    <w:rsid w:val="00F83485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3B4B"/>
    <w:rsid w:val="00FD4716"/>
    <w:rsid w:val="00FE0F86"/>
    <w:rsid w:val="00FE253F"/>
    <w:rsid w:val="00FE4D5F"/>
    <w:rsid w:val="00FF281B"/>
    <w:rsid w:val="00FF2E70"/>
    <w:rsid w:val="00FF3137"/>
    <w:rsid w:val="00FF37B6"/>
    <w:rsid w:val="00FF46E5"/>
    <w:rsid w:val="00FF56FB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17</cp:revision>
  <dcterms:created xsi:type="dcterms:W3CDTF">2021-03-31T11:34:00Z</dcterms:created>
  <dcterms:modified xsi:type="dcterms:W3CDTF">2021-04-14T04:46:00Z</dcterms:modified>
</cp:coreProperties>
</file>