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71" w:rsidRPr="007F2978" w:rsidRDefault="00A14871" w:rsidP="00A14871">
      <w:pPr>
        <w:rPr>
          <w:rFonts w:asciiTheme="minorEastAsia" w:hAnsiTheme="minorEastAsia"/>
          <w:szCs w:val="30"/>
        </w:rPr>
      </w:pPr>
      <w:r w:rsidRPr="007F2978">
        <w:rPr>
          <w:rFonts w:asciiTheme="minorEastAsia" w:hAnsiTheme="minorEastAsia" w:hint="eastAsia"/>
          <w:szCs w:val="30"/>
        </w:rPr>
        <w:t>一、总体要求：</w:t>
      </w:r>
    </w:p>
    <w:p w:rsidR="00A14871" w:rsidRPr="007F2978" w:rsidRDefault="00A14871" w:rsidP="00A14871">
      <w:pPr>
        <w:rPr>
          <w:rFonts w:asciiTheme="minorEastAsia" w:hAnsiTheme="minorEastAsia"/>
          <w:szCs w:val="30"/>
        </w:rPr>
      </w:pPr>
      <w:r w:rsidRPr="007F2978">
        <w:rPr>
          <w:rFonts w:asciiTheme="minorEastAsia" w:hAnsiTheme="minorEastAsia" w:hint="eastAsia"/>
          <w:szCs w:val="30"/>
        </w:rPr>
        <w:t xml:space="preserve">1.所供设备参数和配置符合临床使用需求； </w:t>
      </w:r>
    </w:p>
    <w:p w:rsidR="00A14871" w:rsidRPr="007F2978" w:rsidRDefault="00A14871" w:rsidP="00A14871">
      <w:pPr>
        <w:rPr>
          <w:rFonts w:asciiTheme="minorEastAsia" w:hAnsiTheme="minorEastAsia"/>
          <w:szCs w:val="30"/>
        </w:rPr>
      </w:pPr>
      <w:r w:rsidRPr="007F2978">
        <w:rPr>
          <w:rFonts w:asciiTheme="minorEastAsia" w:hAnsiTheme="minorEastAsia" w:hint="eastAsia"/>
          <w:szCs w:val="30"/>
        </w:rPr>
        <w:t>2.设备保修时间≥2年；</w:t>
      </w:r>
    </w:p>
    <w:p w:rsidR="00A14871" w:rsidRPr="007F2978" w:rsidRDefault="00A14871" w:rsidP="00A14871">
      <w:pPr>
        <w:rPr>
          <w:rFonts w:asciiTheme="minorEastAsia" w:hAnsiTheme="minorEastAsia"/>
          <w:szCs w:val="30"/>
        </w:rPr>
      </w:pPr>
      <w:r w:rsidRPr="007F2978">
        <w:rPr>
          <w:rFonts w:asciiTheme="minorEastAsia" w:hAnsiTheme="minorEastAsia" w:hint="eastAsia"/>
          <w:szCs w:val="30"/>
        </w:rPr>
        <w:t>3.设备运输、安装至正常使用所产生的一切费用由供应商承担；</w:t>
      </w:r>
    </w:p>
    <w:p w:rsidR="00A14871" w:rsidRPr="007F2978" w:rsidRDefault="00A14871" w:rsidP="00A14871">
      <w:pPr>
        <w:rPr>
          <w:rFonts w:asciiTheme="minorEastAsia" w:hAnsiTheme="minorEastAsia"/>
          <w:szCs w:val="30"/>
        </w:rPr>
      </w:pPr>
      <w:r w:rsidRPr="007F2978">
        <w:rPr>
          <w:rFonts w:asciiTheme="minorEastAsia" w:hAnsiTheme="minorEastAsia" w:hint="eastAsia"/>
          <w:szCs w:val="30"/>
        </w:rPr>
        <w:t>4.设备如有耗材必须提供耗材价格，医用一次性耗材必须在浙江省药械平台中标或有阳光采购代码；</w:t>
      </w:r>
    </w:p>
    <w:p w:rsidR="00A14871" w:rsidRPr="007F2978" w:rsidRDefault="00A14871" w:rsidP="00A14871">
      <w:pPr>
        <w:ind w:leftChars="-17" w:left="-36"/>
        <w:rPr>
          <w:rFonts w:asciiTheme="minorEastAsia" w:hAnsiTheme="minorEastAsia"/>
          <w:szCs w:val="30"/>
        </w:rPr>
      </w:pPr>
      <w:r w:rsidRPr="007F2978">
        <w:rPr>
          <w:rFonts w:asciiTheme="minorEastAsia" w:hAnsiTheme="minorEastAsia" w:hint="eastAsia"/>
          <w:szCs w:val="30"/>
        </w:rPr>
        <w:t>5.提供设备联网数据接口类型及协议，并协助完成设备与医院网络的互联互通，相关费用由设备供应商承担（如有）；</w:t>
      </w:r>
    </w:p>
    <w:p w:rsidR="00A14871" w:rsidRPr="007F2978" w:rsidRDefault="00A14871" w:rsidP="00A14871">
      <w:pPr>
        <w:rPr>
          <w:rFonts w:asciiTheme="minorEastAsia" w:hAnsiTheme="minorEastAsia"/>
          <w:szCs w:val="30"/>
        </w:rPr>
      </w:pPr>
      <w:r w:rsidRPr="007F2978">
        <w:rPr>
          <w:rFonts w:asciiTheme="minorEastAsia" w:hAnsiTheme="minorEastAsia" w:hint="eastAsia"/>
          <w:szCs w:val="30"/>
        </w:rPr>
        <w:t>6.提供设备首次质检、调试、计量等工作（如需）；</w:t>
      </w:r>
    </w:p>
    <w:p w:rsidR="00A14871" w:rsidRPr="007F2978" w:rsidRDefault="00A14871" w:rsidP="00A14871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  <w:szCs w:val="30"/>
        </w:rPr>
        <w:t>7.</w:t>
      </w:r>
      <w:r w:rsidRPr="007F2978">
        <w:rPr>
          <w:rFonts w:asciiTheme="minorEastAsia" w:hAnsiTheme="minorEastAsia" w:hint="eastAsia"/>
        </w:rPr>
        <w:t>提供用户操作手册、维修手册、简易操作规程、合格证等相关资料；</w:t>
      </w:r>
    </w:p>
    <w:p w:rsidR="00A14871" w:rsidRPr="007F2978" w:rsidRDefault="00A14871" w:rsidP="00A14871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  <w:szCs w:val="30"/>
        </w:rPr>
        <w:t>8.</w:t>
      </w:r>
      <w:r w:rsidRPr="007F2978">
        <w:rPr>
          <w:rFonts w:asciiTheme="minorEastAsia" w:hAnsiTheme="minorEastAsia" w:hint="eastAsia"/>
        </w:rPr>
        <w:t>供货期</w:t>
      </w:r>
      <w:r w:rsidRPr="007F2978">
        <w:rPr>
          <w:rFonts w:asciiTheme="minorEastAsia" w:hAnsiTheme="minorEastAsia" w:hint="eastAsia"/>
          <w:szCs w:val="30"/>
        </w:rPr>
        <w:t>1个月内。</w:t>
      </w:r>
    </w:p>
    <w:p w:rsidR="00A14871" w:rsidRPr="007F2978" w:rsidRDefault="00A14871" w:rsidP="00A14871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二、技术参数及配置要求</w:t>
      </w:r>
    </w:p>
    <w:p w:rsidR="00A14871" w:rsidRPr="007F2978" w:rsidRDefault="00A14871" w:rsidP="00A14871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项目</w:t>
      </w:r>
      <w:proofErr w:type="gramStart"/>
      <w:r w:rsidRPr="007F2978">
        <w:rPr>
          <w:rFonts w:asciiTheme="minorEastAsia" w:hAnsiTheme="minorEastAsia" w:hint="eastAsia"/>
        </w:rPr>
        <w:t>一</w:t>
      </w:r>
      <w:proofErr w:type="gramEnd"/>
      <w:r w:rsidRPr="007F2978">
        <w:rPr>
          <w:rFonts w:asciiTheme="minorEastAsia" w:hAnsiTheme="minorEastAsia" w:hint="eastAsia"/>
        </w:rPr>
        <w:t>：</w:t>
      </w:r>
      <w:r w:rsidR="007F2978" w:rsidRPr="007F2978">
        <w:rPr>
          <w:rFonts w:asciiTheme="minorEastAsia" w:hAnsiTheme="minorEastAsia" w:hint="eastAsia"/>
        </w:rPr>
        <w:t xml:space="preserve">切片机1 台 </w:t>
      </w:r>
    </w:p>
    <w:p w:rsidR="006D7CD1" w:rsidRPr="006D7CD1" w:rsidRDefault="006D7CD1" w:rsidP="006D7CD1">
      <w:pPr>
        <w:rPr>
          <w:rFonts w:asciiTheme="minorEastAsia" w:hAnsiTheme="minorEastAsia"/>
        </w:rPr>
      </w:pPr>
      <w:r w:rsidRPr="006D7CD1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 w:rsidRPr="006D7CD1">
        <w:rPr>
          <w:rFonts w:asciiTheme="minorEastAsia" w:hAnsiTheme="minorEastAsia" w:hint="eastAsia"/>
        </w:rPr>
        <w:t>精准定位系统，专利的指针刻度标识，除0刻度外，还有左右各8°的刻度指示，使X/Y轴角</w:t>
      </w:r>
      <w:proofErr w:type="gramStart"/>
      <w:r w:rsidRPr="006D7CD1">
        <w:rPr>
          <w:rFonts w:asciiTheme="minorEastAsia" w:hAnsiTheme="minorEastAsia" w:hint="eastAsia"/>
        </w:rPr>
        <w:t>度实现</w:t>
      </w:r>
      <w:proofErr w:type="gramEnd"/>
      <w:r w:rsidRPr="006D7CD1">
        <w:rPr>
          <w:rFonts w:asciiTheme="minorEastAsia" w:hAnsiTheme="minorEastAsia" w:hint="eastAsia"/>
        </w:rPr>
        <w:t>精准的调节。</w:t>
      </w:r>
    </w:p>
    <w:p w:rsidR="006D7CD1" w:rsidRPr="006D7CD1" w:rsidRDefault="006D7CD1" w:rsidP="006D7CD1">
      <w:pPr>
        <w:rPr>
          <w:rFonts w:asciiTheme="minorEastAsia" w:hAnsiTheme="minorEastAsia"/>
        </w:rPr>
      </w:pPr>
      <w:r w:rsidRPr="006D7CD1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、</w:t>
      </w:r>
      <w:r w:rsidRPr="006D7CD1">
        <w:rPr>
          <w:rFonts w:asciiTheme="minorEastAsia" w:hAnsiTheme="minorEastAsia" w:hint="eastAsia"/>
        </w:rPr>
        <w:t>半自动式，先进工艺水准的测</w:t>
      </w:r>
      <w:proofErr w:type="gramStart"/>
      <w:r w:rsidRPr="006D7CD1">
        <w:rPr>
          <w:rFonts w:asciiTheme="minorEastAsia" w:hAnsiTheme="minorEastAsia" w:hint="eastAsia"/>
        </w:rPr>
        <w:t>微尺进样</w:t>
      </w:r>
      <w:proofErr w:type="gramEnd"/>
      <w:r w:rsidRPr="006D7CD1">
        <w:rPr>
          <w:rFonts w:asciiTheme="minorEastAsia" w:hAnsiTheme="minorEastAsia" w:hint="eastAsia"/>
        </w:rPr>
        <w:t>系统</w:t>
      </w:r>
    </w:p>
    <w:p w:rsidR="006D7CD1" w:rsidRPr="006D7CD1" w:rsidRDefault="006D7CD1" w:rsidP="006D7CD1">
      <w:pPr>
        <w:rPr>
          <w:rFonts w:asciiTheme="minorEastAsia" w:hAnsiTheme="minorEastAsia"/>
        </w:rPr>
      </w:pPr>
      <w:r w:rsidRPr="006D7CD1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</w:t>
      </w:r>
      <w:r w:rsidRPr="006D7CD1">
        <w:rPr>
          <w:rFonts w:asciiTheme="minorEastAsia" w:hAnsiTheme="minorEastAsia" w:hint="eastAsia"/>
        </w:rPr>
        <w:t>整机结构紧凑，符合人体工程学设计和临床使用习惯</w:t>
      </w:r>
    </w:p>
    <w:p w:rsidR="006D7CD1" w:rsidRPr="006D7CD1" w:rsidRDefault="006D7CD1" w:rsidP="006D7CD1">
      <w:pPr>
        <w:rPr>
          <w:rFonts w:asciiTheme="minorEastAsia" w:hAnsiTheme="minorEastAsia"/>
        </w:rPr>
      </w:pPr>
      <w:r w:rsidRPr="006D7CD1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、</w:t>
      </w:r>
      <w:r w:rsidRPr="006D7CD1">
        <w:rPr>
          <w:rFonts w:asciiTheme="minorEastAsia" w:hAnsiTheme="minorEastAsia" w:hint="eastAsia"/>
        </w:rPr>
        <w:t>提供切片厚度总计≥2000万um,切片计数≥200万张</w:t>
      </w:r>
    </w:p>
    <w:p w:rsidR="006D7CD1" w:rsidRPr="006D7CD1" w:rsidRDefault="006D7CD1" w:rsidP="006D7CD1">
      <w:pPr>
        <w:rPr>
          <w:rFonts w:asciiTheme="minorEastAsia" w:hAnsiTheme="minorEastAsia"/>
        </w:rPr>
      </w:pPr>
      <w:r w:rsidRPr="006D7CD1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、</w:t>
      </w:r>
      <w:proofErr w:type="gramStart"/>
      <w:r w:rsidRPr="006D7CD1">
        <w:rPr>
          <w:rFonts w:asciiTheme="minorEastAsia" w:hAnsiTheme="minorEastAsia" w:hint="eastAsia"/>
        </w:rPr>
        <w:t>修块和</w:t>
      </w:r>
      <w:proofErr w:type="gramEnd"/>
      <w:r w:rsidRPr="006D7CD1">
        <w:rPr>
          <w:rFonts w:asciiTheme="minorEastAsia" w:hAnsiTheme="minorEastAsia" w:hint="eastAsia"/>
        </w:rPr>
        <w:t>切片功能可互换，样本位置记忆功能，切换不同样本时，可实现一键复位，提高切片效率</w:t>
      </w:r>
    </w:p>
    <w:p w:rsidR="006D7CD1" w:rsidRPr="006D7CD1" w:rsidRDefault="006D7CD1" w:rsidP="006D7CD1">
      <w:pPr>
        <w:rPr>
          <w:rFonts w:asciiTheme="minorEastAsia" w:hAnsiTheme="minorEastAsia"/>
        </w:rPr>
      </w:pPr>
      <w:r w:rsidRPr="006D7CD1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、</w:t>
      </w:r>
      <w:r w:rsidRPr="006D7CD1">
        <w:rPr>
          <w:rFonts w:asciiTheme="minorEastAsia" w:hAnsiTheme="minorEastAsia" w:hint="eastAsia"/>
        </w:rPr>
        <w:t>程序化的样品回缩</w:t>
      </w:r>
    </w:p>
    <w:p w:rsidR="006D7CD1" w:rsidRPr="006D7CD1" w:rsidRDefault="006D7CD1" w:rsidP="006D7CD1">
      <w:pPr>
        <w:rPr>
          <w:rFonts w:asciiTheme="minorEastAsia" w:hAnsiTheme="minorEastAsia"/>
        </w:rPr>
      </w:pPr>
      <w:r w:rsidRPr="006D7CD1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、</w:t>
      </w:r>
      <w:r w:rsidRPr="006D7CD1">
        <w:rPr>
          <w:rFonts w:asciiTheme="minorEastAsia" w:hAnsiTheme="minorEastAsia" w:hint="eastAsia"/>
        </w:rPr>
        <w:t>采用</w:t>
      </w:r>
      <w:proofErr w:type="gramStart"/>
      <w:r w:rsidRPr="006D7CD1">
        <w:rPr>
          <w:rFonts w:asciiTheme="minorEastAsia" w:hAnsiTheme="minorEastAsia" w:hint="eastAsia"/>
        </w:rPr>
        <w:t>低维护</w:t>
      </w:r>
      <w:proofErr w:type="gramEnd"/>
      <w:r w:rsidRPr="006D7CD1">
        <w:rPr>
          <w:rFonts w:asciiTheme="minorEastAsia" w:hAnsiTheme="minorEastAsia" w:hint="eastAsia"/>
        </w:rPr>
        <w:t>的交叉轴承</w:t>
      </w:r>
    </w:p>
    <w:p w:rsidR="006D7CD1" w:rsidRPr="006D7CD1" w:rsidRDefault="006D7CD1" w:rsidP="006D7CD1">
      <w:pPr>
        <w:rPr>
          <w:rFonts w:asciiTheme="minorEastAsia" w:hAnsiTheme="minorEastAsia"/>
        </w:rPr>
      </w:pPr>
      <w:r w:rsidRPr="006D7CD1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、</w:t>
      </w:r>
      <w:r w:rsidRPr="006D7CD1">
        <w:rPr>
          <w:rFonts w:asciiTheme="minorEastAsia" w:hAnsiTheme="minorEastAsia" w:hint="eastAsia"/>
        </w:rPr>
        <w:t>主要技术参数</w:t>
      </w:r>
    </w:p>
    <w:p w:rsidR="006D7CD1" w:rsidRPr="006D7CD1" w:rsidRDefault="006D7CD1" w:rsidP="000417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8.1</w:t>
      </w:r>
      <w:r w:rsidRPr="006D7CD1">
        <w:rPr>
          <w:rFonts w:asciiTheme="minorEastAsia" w:hAnsiTheme="minorEastAsia" w:hint="eastAsia"/>
        </w:rPr>
        <w:t>切片厚度设定范围：0.5～100μm</w:t>
      </w:r>
      <w:r w:rsidR="000417B3">
        <w:rPr>
          <w:rFonts w:asciiTheme="minorEastAsia" w:hAnsiTheme="minorEastAsia" w:hint="eastAsia"/>
        </w:rPr>
        <w:t>；</w:t>
      </w:r>
      <w:r w:rsidRPr="006D7CD1">
        <w:rPr>
          <w:rFonts w:asciiTheme="minorEastAsia" w:hAnsiTheme="minorEastAsia" w:hint="eastAsia"/>
        </w:rPr>
        <w:t>切片厚度设定值：0.5～5μm以0.5μm递进，5～20μm以1μm递进，20～60μm以2μm递进，60～100μm以10μm</w:t>
      </w:r>
      <w:r>
        <w:rPr>
          <w:rFonts w:asciiTheme="minorEastAsia" w:hAnsiTheme="minorEastAsia" w:hint="eastAsia"/>
        </w:rPr>
        <w:t>递进</w:t>
      </w:r>
    </w:p>
    <w:p w:rsidR="006D7CD1" w:rsidRPr="006D7CD1" w:rsidRDefault="006D7CD1" w:rsidP="006D7C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8.2</w:t>
      </w:r>
      <w:r w:rsidRPr="006D7CD1">
        <w:rPr>
          <w:rFonts w:asciiTheme="minorEastAsia" w:hAnsiTheme="minorEastAsia" w:hint="eastAsia"/>
        </w:rPr>
        <w:t>修片厚度设定范围：1～800μm</w:t>
      </w:r>
      <w:r w:rsidR="000417B3">
        <w:rPr>
          <w:rFonts w:asciiTheme="minorEastAsia" w:hAnsiTheme="minorEastAsia" w:hint="eastAsia"/>
        </w:rPr>
        <w:t>；</w:t>
      </w:r>
      <w:r w:rsidRPr="006D7CD1">
        <w:rPr>
          <w:rFonts w:asciiTheme="minorEastAsia" w:hAnsiTheme="minorEastAsia" w:hint="eastAsia"/>
        </w:rPr>
        <w:t>修片厚度设定值：1～10μm以1μm递进，10～20μm以2μm递进，20～50μm以5μm递进，50～100μm以10μm递进，100～800μm以50μm</w:t>
      </w:r>
      <w:r>
        <w:rPr>
          <w:rFonts w:asciiTheme="minorEastAsia" w:hAnsiTheme="minorEastAsia" w:hint="eastAsia"/>
        </w:rPr>
        <w:t>递进</w:t>
      </w:r>
    </w:p>
    <w:p w:rsidR="006D7CD1" w:rsidRPr="006D7CD1" w:rsidRDefault="006D7CD1" w:rsidP="006D7C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8.3</w:t>
      </w:r>
      <w:r w:rsidRPr="006D7CD1">
        <w:rPr>
          <w:rFonts w:asciiTheme="minorEastAsia" w:hAnsiTheme="minorEastAsia" w:hint="eastAsia"/>
        </w:rPr>
        <w:t>样品进样：28mm±1mm，以精密马达进样</w:t>
      </w:r>
    </w:p>
    <w:p w:rsidR="006D7CD1" w:rsidRPr="006D7CD1" w:rsidRDefault="006D7CD1" w:rsidP="006D7C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8.4</w:t>
      </w:r>
      <w:r w:rsidRPr="006D7CD1">
        <w:rPr>
          <w:rFonts w:asciiTheme="minorEastAsia" w:hAnsiTheme="minorEastAsia" w:hint="eastAsia"/>
        </w:rPr>
        <w:t>样品臂上下移动：70mm</w:t>
      </w:r>
    </w:p>
    <w:p w:rsidR="006D7CD1" w:rsidRPr="006D7CD1" w:rsidRDefault="006D7CD1" w:rsidP="006D7CD1">
      <w:pPr>
        <w:rPr>
          <w:rFonts w:asciiTheme="minorEastAsia" w:hAnsiTheme="minorEastAsia"/>
        </w:rPr>
      </w:pPr>
      <w:r w:rsidRPr="006D7CD1">
        <w:rPr>
          <w:rFonts w:asciiTheme="minorEastAsia" w:hAnsiTheme="minorEastAsia" w:hint="eastAsia"/>
        </w:rPr>
        <w:t>8.5</w:t>
      </w:r>
      <w:r w:rsidRPr="006D7CD1">
        <w:rPr>
          <w:rFonts w:asciiTheme="minorEastAsia" w:hAnsiTheme="minorEastAsia" w:hint="eastAsia"/>
        </w:rPr>
        <w:tab/>
        <w:t>2种切片模式（传统手轮和rocking模式）</w:t>
      </w:r>
    </w:p>
    <w:p w:rsidR="006D7CD1" w:rsidRPr="006D7CD1" w:rsidRDefault="006D7CD1" w:rsidP="006D7C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8.6</w:t>
      </w:r>
      <w:r w:rsidRPr="006D7CD1">
        <w:rPr>
          <w:rFonts w:asciiTheme="minorEastAsia" w:hAnsiTheme="minorEastAsia" w:hint="eastAsia"/>
        </w:rPr>
        <w:t>样品回缩：0-250μm，以5μm递进，可以关闭此功能</w:t>
      </w:r>
    </w:p>
    <w:p w:rsidR="006D7CD1" w:rsidRPr="006D7CD1" w:rsidRDefault="006D7CD1" w:rsidP="006D7C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8.7</w:t>
      </w:r>
      <w:r w:rsidRPr="006D7CD1">
        <w:rPr>
          <w:rFonts w:asciiTheme="minorEastAsia" w:hAnsiTheme="minorEastAsia" w:hint="eastAsia"/>
        </w:rPr>
        <w:t>电动粗进：0-1800um，可自由调节</w:t>
      </w:r>
    </w:p>
    <w:p w:rsidR="006D7CD1" w:rsidRPr="006D7CD1" w:rsidRDefault="006D7CD1" w:rsidP="006D7C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8.8</w:t>
      </w:r>
      <w:r w:rsidRPr="006D7CD1">
        <w:rPr>
          <w:rFonts w:asciiTheme="minorEastAsia" w:hAnsiTheme="minorEastAsia" w:hint="eastAsia"/>
        </w:rPr>
        <w:t>最大样品：55mm×50mm×30mm</w:t>
      </w:r>
    </w:p>
    <w:p w:rsidR="006D7CD1" w:rsidRPr="006D7CD1" w:rsidRDefault="006D7CD1" w:rsidP="006D7CD1">
      <w:pPr>
        <w:rPr>
          <w:rFonts w:asciiTheme="minorEastAsia" w:hAnsiTheme="minorEastAsia"/>
        </w:rPr>
      </w:pPr>
      <w:r w:rsidRPr="006D7CD1">
        <w:rPr>
          <w:rFonts w:asciiTheme="minorEastAsia" w:hAnsiTheme="minorEastAsia" w:hint="eastAsia"/>
        </w:rPr>
        <w:t>8.9样本调向：X和Y轴：8度，Z轴：360度</w:t>
      </w:r>
    </w:p>
    <w:p w:rsidR="007F2978" w:rsidRDefault="006D7CD1" w:rsidP="006D7CD1">
      <w:pPr>
        <w:rPr>
          <w:rFonts w:asciiTheme="minorEastAsia" w:hAnsiTheme="minorEastAsia"/>
        </w:rPr>
      </w:pPr>
      <w:r w:rsidRPr="006D7CD1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、</w:t>
      </w:r>
      <w:r w:rsidRPr="006D7CD1">
        <w:rPr>
          <w:rFonts w:asciiTheme="minorEastAsia" w:hAnsiTheme="minorEastAsia" w:hint="eastAsia"/>
        </w:rPr>
        <w:t>操作界面≥5英寸</w:t>
      </w:r>
      <w:proofErr w:type="gramStart"/>
      <w:r w:rsidRPr="006D7CD1">
        <w:rPr>
          <w:rFonts w:asciiTheme="minorEastAsia" w:hAnsiTheme="minorEastAsia" w:hint="eastAsia"/>
        </w:rPr>
        <w:t>彩色容控触摸</w:t>
      </w:r>
      <w:proofErr w:type="gramEnd"/>
      <w:r w:rsidRPr="006D7CD1">
        <w:rPr>
          <w:rFonts w:asciiTheme="minorEastAsia" w:hAnsiTheme="minorEastAsia" w:hint="eastAsia"/>
        </w:rPr>
        <w:t>屏，操作方便</w:t>
      </w:r>
    </w:p>
    <w:p w:rsidR="0069322E" w:rsidRPr="007F2978" w:rsidRDefault="0069322E" w:rsidP="006D7C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10、配置要求:</w:t>
      </w:r>
      <w:r>
        <w:rPr>
          <w:rFonts w:asciiTheme="majorEastAsia" w:eastAsiaTheme="majorEastAsia" w:hAnsiTheme="majorEastAsia" w:hint="eastAsia"/>
          <w:szCs w:val="21"/>
        </w:rPr>
        <w:t>刀架组件一套，主机一套，工具包一套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项目</w:t>
      </w:r>
      <w:r w:rsidR="007F2978" w:rsidRPr="007F2978">
        <w:rPr>
          <w:rFonts w:asciiTheme="minorEastAsia" w:hAnsiTheme="minorEastAsia" w:hint="eastAsia"/>
        </w:rPr>
        <w:t>二</w:t>
      </w:r>
      <w:r w:rsidRPr="007F2978">
        <w:rPr>
          <w:rFonts w:asciiTheme="minorEastAsia" w:hAnsiTheme="minorEastAsia" w:hint="eastAsia"/>
        </w:rPr>
        <w:t>：鼠笼系统（小鼠笼）1套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1、笼架要求：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1.1系统框架材质为优质304不锈钢，并配备PPO材质</w:t>
      </w:r>
      <w:proofErr w:type="gramStart"/>
      <w:r w:rsidRPr="007F2978">
        <w:rPr>
          <w:rFonts w:asciiTheme="minorEastAsia" w:hAnsiTheme="minorEastAsia" w:hint="eastAsia"/>
        </w:rPr>
        <w:t>的笼盒旋转</w:t>
      </w:r>
      <w:proofErr w:type="gramEnd"/>
      <w:r w:rsidRPr="007F2978">
        <w:rPr>
          <w:rFonts w:asciiTheme="minorEastAsia" w:hAnsiTheme="minorEastAsia" w:hint="eastAsia"/>
        </w:rPr>
        <w:t>架，底部安装带刹车不锈钢</w:t>
      </w:r>
      <w:proofErr w:type="gramStart"/>
      <w:r w:rsidRPr="007F2978">
        <w:rPr>
          <w:rFonts w:asciiTheme="minorEastAsia" w:hAnsiTheme="minorEastAsia" w:hint="eastAsia"/>
        </w:rPr>
        <w:t>静音万向</w:t>
      </w:r>
      <w:proofErr w:type="gramEnd"/>
      <w:r w:rsidRPr="007F2978">
        <w:rPr>
          <w:rFonts w:asciiTheme="minorEastAsia" w:hAnsiTheme="minorEastAsia" w:hint="eastAsia"/>
        </w:rPr>
        <w:t>脚轮，顶部安装直径≥100mm的通风软管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1.2系统框架占地面积≤1*1(m)，通过脚轮系统可从实验室门进出自如，方便整体消毒。系统整体高度≤2(m)方便实验人员的饲养和实验操作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1.3</w:t>
      </w:r>
      <w:proofErr w:type="gramStart"/>
      <w:r w:rsidRPr="007F2978">
        <w:rPr>
          <w:rFonts w:asciiTheme="minorEastAsia" w:hAnsiTheme="minorEastAsia" w:hint="eastAsia"/>
        </w:rPr>
        <w:t>系统标配10个</w:t>
      </w:r>
      <w:proofErr w:type="gramEnd"/>
      <w:r w:rsidRPr="007F2978">
        <w:rPr>
          <w:rFonts w:asciiTheme="minorEastAsia" w:hAnsiTheme="minorEastAsia" w:hint="eastAsia"/>
        </w:rPr>
        <w:t>PPO材质</w:t>
      </w:r>
      <w:proofErr w:type="gramStart"/>
      <w:r w:rsidRPr="007F2978">
        <w:rPr>
          <w:rFonts w:asciiTheme="minorEastAsia" w:hAnsiTheme="minorEastAsia" w:hint="eastAsia"/>
        </w:rPr>
        <w:t>的笼盒旋转</w:t>
      </w:r>
      <w:proofErr w:type="gramEnd"/>
      <w:r w:rsidRPr="007F2978">
        <w:rPr>
          <w:rFonts w:asciiTheme="minorEastAsia" w:hAnsiTheme="minorEastAsia" w:hint="eastAsia"/>
        </w:rPr>
        <w:t>架，旋转架10</w:t>
      </w:r>
      <w:proofErr w:type="gramStart"/>
      <w:r w:rsidRPr="007F2978">
        <w:rPr>
          <w:rFonts w:asciiTheme="minorEastAsia" w:hAnsiTheme="minorEastAsia" w:hint="eastAsia"/>
        </w:rPr>
        <w:t>层叠加</w:t>
      </w:r>
      <w:proofErr w:type="gramEnd"/>
      <w:r w:rsidRPr="007F2978">
        <w:rPr>
          <w:rFonts w:asciiTheme="minorEastAsia" w:hAnsiTheme="minorEastAsia" w:hint="eastAsia"/>
        </w:rPr>
        <w:t>排布，两相邻旋转架单元多边</w:t>
      </w:r>
      <w:r w:rsidRPr="007F2978">
        <w:rPr>
          <w:rFonts w:asciiTheme="minorEastAsia" w:hAnsiTheme="minorEastAsia" w:hint="eastAsia"/>
        </w:rPr>
        <w:lastRenderedPageBreak/>
        <w:t>形空腔结合处的配合间隙应≤0.5mm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1.4每个</w:t>
      </w:r>
      <w:proofErr w:type="gramStart"/>
      <w:r w:rsidRPr="007F2978">
        <w:rPr>
          <w:rFonts w:asciiTheme="minorEastAsia" w:hAnsiTheme="minorEastAsia" w:hint="eastAsia"/>
        </w:rPr>
        <w:t>笼盒旋转架表</w:t>
      </w:r>
      <w:proofErr w:type="gramEnd"/>
      <w:r w:rsidRPr="007F2978">
        <w:rPr>
          <w:rFonts w:asciiTheme="minorEastAsia" w:hAnsiTheme="minorEastAsia" w:hint="eastAsia"/>
        </w:rPr>
        <w:t>面呈圆形，圆底面上沿径向设置多根</w:t>
      </w:r>
      <w:proofErr w:type="gramStart"/>
      <w:r w:rsidRPr="007F2978">
        <w:rPr>
          <w:rFonts w:asciiTheme="minorEastAsia" w:hAnsiTheme="minorEastAsia" w:hint="eastAsia"/>
        </w:rPr>
        <w:t>凸</w:t>
      </w:r>
      <w:proofErr w:type="gramEnd"/>
      <w:r w:rsidRPr="007F2978">
        <w:rPr>
          <w:rFonts w:asciiTheme="minorEastAsia" w:hAnsiTheme="minorEastAsia" w:hint="eastAsia"/>
        </w:rPr>
        <w:t>条，将圆底面分成10等分，每一等分可放置1只配套饲养笼盒。</w:t>
      </w:r>
      <w:proofErr w:type="gramStart"/>
      <w:r w:rsidRPr="007F2978">
        <w:rPr>
          <w:rFonts w:asciiTheme="minorEastAsia" w:hAnsiTheme="minorEastAsia" w:hint="eastAsia"/>
        </w:rPr>
        <w:t>笼盒和笼盒</w:t>
      </w:r>
      <w:proofErr w:type="gramEnd"/>
      <w:r w:rsidRPr="007F2978">
        <w:rPr>
          <w:rFonts w:asciiTheme="minorEastAsia" w:hAnsiTheme="minorEastAsia" w:hint="eastAsia"/>
        </w:rPr>
        <w:t>旋转架的摆放方式为八字型轨道的插入式，确保</w:t>
      </w:r>
      <w:proofErr w:type="gramStart"/>
      <w:r w:rsidRPr="007F2978">
        <w:rPr>
          <w:rFonts w:asciiTheme="minorEastAsia" w:hAnsiTheme="minorEastAsia" w:hint="eastAsia"/>
        </w:rPr>
        <w:t>每个笼盒对接</w:t>
      </w:r>
      <w:proofErr w:type="gramEnd"/>
      <w:r w:rsidRPr="007F2978">
        <w:rPr>
          <w:rFonts w:asciiTheme="minorEastAsia" w:hAnsiTheme="minorEastAsia" w:hint="eastAsia"/>
        </w:rPr>
        <w:t>系统时操作的方便性，任意角度均方便插入。</w:t>
      </w:r>
      <w:proofErr w:type="gramStart"/>
      <w:r w:rsidRPr="007F2978">
        <w:rPr>
          <w:rFonts w:asciiTheme="minorEastAsia" w:hAnsiTheme="minorEastAsia" w:hint="eastAsia"/>
        </w:rPr>
        <w:t>笼盒旋转架圆</w:t>
      </w:r>
      <w:proofErr w:type="gramEnd"/>
      <w:r w:rsidRPr="007F2978">
        <w:rPr>
          <w:rFonts w:asciiTheme="minorEastAsia" w:hAnsiTheme="minorEastAsia" w:hint="eastAsia"/>
        </w:rPr>
        <w:t>底盘上</w:t>
      </w:r>
      <w:proofErr w:type="gramStart"/>
      <w:r w:rsidRPr="007F2978">
        <w:rPr>
          <w:rFonts w:asciiTheme="minorEastAsia" w:hAnsiTheme="minorEastAsia" w:hint="eastAsia"/>
        </w:rPr>
        <w:t>凸起部</w:t>
      </w:r>
      <w:proofErr w:type="gramEnd"/>
      <w:r w:rsidRPr="007F2978">
        <w:rPr>
          <w:rFonts w:asciiTheme="minorEastAsia" w:hAnsiTheme="minorEastAsia" w:hint="eastAsia"/>
        </w:rPr>
        <w:t>的侧壁通气孔与配套饲养</w:t>
      </w:r>
      <w:proofErr w:type="gramStart"/>
      <w:r w:rsidRPr="007F2978">
        <w:rPr>
          <w:rFonts w:asciiTheme="minorEastAsia" w:hAnsiTheme="minorEastAsia" w:hint="eastAsia"/>
        </w:rPr>
        <w:t>笼</w:t>
      </w:r>
      <w:proofErr w:type="gramEnd"/>
      <w:r w:rsidRPr="007F2978">
        <w:rPr>
          <w:rFonts w:asciiTheme="minorEastAsia" w:hAnsiTheme="minorEastAsia" w:hint="eastAsia"/>
        </w:rPr>
        <w:t>盒内端通气口的配合间隙应≤0.4mm，确保系统负压排气的有效气密性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1.5系统顶置智能机箱内配超静音直流调幅风机,质保安全运行≥50000小时；机箱正面配≥5寸触摸屏，内配PLC控制系统可自行设定换气次数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1.6机箱中的风机具有自动调速功能确保排风量的恒定。触摸屏上可显示实时压差、温湿度、进出风口过滤器堵塞情况报警提示等数据；可设定换气次数、笼架光照度、光照周期等数据。并可选配</w:t>
      </w:r>
      <w:proofErr w:type="gramStart"/>
      <w:r w:rsidRPr="007F2978">
        <w:rPr>
          <w:rFonts w:asciiTheme="minorEastAsia" w:hAnsiTheme="minorEastAsia" w:hint="eastAsia"/>
        </w:rPr>
        <w:t>接入物</w:t>
      </w:r>
      <w:proofErr w:type="gramEnd"/>
      <w:r w:rsidRPr="007F2978">
        <w:rPr>
          <w:rFonts w:asciiTheme="minorEastAsia" w:hAnsiTheme="minorEastAsia" w:hint="eastAsia"/>
        </w:rPr>
        <w:t>联网监控系统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2.</w:t>
      </w:r>
      <w:proofErr w:type="gramStart"/>
      <w:r w:rsidRPr="007F2978">
        <w:rPr>
          <w:rFonts w:asciiTheme="minorEastAsia" w:hAnsiTheme="minorEastAsia" w:hint="eastAsia"/>
        </w:rPr>
        <w:t>笼盒要求</w:t>
      </w:r>
      <w:proofErr w:type="gramEnd"/>
      <w:r w:rsidRPr="007F2978">
        <w:rPr>
          <w:rFonts w:asciiTheme="minorEastAsia" w:hAnsiTheme="minorEastAsia" w:hint="eastAsia"/>
        </w:rPr>
        <w:t>：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2.1</w:t>
      </w:r>
      <w:proofErr w:type="gramStart"/>
      <w:r w:rsidRPr="007F2978">
        <w:rPr>
          <w:rFonts w:asciiTheme="minorEastAsia" w:hAnsiTheme="minorEastAsia" w:hint="eastAsia"/>
        </w:rPr>
        <w:t>笼盒材质</w:t>
      </w:r>
      <w:proofErr w:type="gramEnd"/>
      <w:r w:rsidRPr="007F2978">
        <w:rPr>
          <w:rFonts w:asciiTheme="minorEastAsia" w:hAnsiTheme="minorEastAsia" w:hint="eastAsia"/>
        </w:rPr>
        <w:t>为</w:t>
      </w:r>
      <w:proofErr w:type="gramStart"/>
      <w:r w:rsidRPr="007F2978">
        <w:rPr>
          <w:rFonts w:asciiTheme="minorEastAsia" w:hAnsiTheme="minorEastAsia" w:hint="eastAsia"/>
        </w:rPr>
        <w:t>聚亚苯基砜</w:t>
      </w:r>
      <w:proofErr w:type="gramEnd"/>
      <w:r w:rsidRPr="007F2978">
        <w:rPr>
          <w:rFonts w:asciiTheme="minorEastAsia" w:hAnsiTheme="minorEastAsia" w:hint="eastAsia"/>
        </w:rPr>
        <w:t>（PPSU）材料，</w:t>
      </w:r>
      <w:proofErr w:type="gramStart"/>
      <w:r w:rsidRPr="007F2978">
        <w:rPr>
          <w:rFonts w:asciiTheme="minorEastAsia" w:hAnsiTheme="minorEastAsia" w:hint="eastAsia"/>
        </w:rPr>
        <w:t>确保笼盒可</w:t>
      </w:r>
      <w:proofErr w:type="gramEnd"/>
      <w:r w:rsidRPr="007F2978">
        <w:rPr>
          <w:rFonts w:asciiTheme="minorEastAsia" w:hAnsiTheme="minorEastAsia" w:hint="eastAsia"/>
        </w:rPr>
        <w:t>满足目前实验上的所有消毒方式，包括：①耐高压蒸汽灭菌（在102.9kpa、121℃、30min、≥200次试验</w:t>
      </w:r>
      <w:proofErr w:type="gramStart"/>
      <w:r w:rsidRPr="007F2978">
        <w:rPr>
          <w:rFonts w:asciiTheme="minorEastAsia" w:hAnsiTheme="minorEastAsia" w:hint="eastAsia"/>
        </w:rPr>
        <w:t>后笼盒</w:t>
      </w:r>
      <w:proofErr w:type="gramEnd"/>
      <w:r w:rsidRPr="007F2978">
        <w:rPr>
          <w:rFonts w:asciiTheme="minorEastAsia" w:hAnsiTheme="minorEastAsia" w:hint="eastAsia"/>
        </w:rPr>
        <w:t>完好，无变色、开裂、变形等现象）；②耐化学试剂消毒（在75%乙醇擦拭≥200次试验</w:t>
      </w:r>
      <w:proofErr w:type="gramStart"/>
      <w:r w:rsidRPr="007F2978">
        <w:rPr>
          <w:rFonts w:asciiTheme="minorEastAsia" w:hAnsiTheme="minorEastAsia" w:hint="eastAsia"/>
        </w:rPr>
        <w:t>后笼盒</w:t>
      </w:r>
      <w:proofErr w:type="gramEnd"/>
      <w:r w:rsidRPr="007F2978">
        <w:rPr>
          <w:rFonts w:asciiTheme="minorEastAsia" w:hAnsiTheme="minorEastAsia" w:hint="eastAsia"/>
        </w:rPr>
        <w:t>完好，无变色、开裂、变形等现象）；③耐过氧化氢等离子体灭菌（≥6mg/L、65℃、75min≥200次试验</w:t>
      </w:r>
      <w:proofErr w:type="gramStart"/>
      <w:r w:rsidRPr="007F2978">
        <w:rPr>
          <w:rFonts w:asciiTheme="minorEastAsia" w:hAnsiTheme="minorEastAsia" w:hint="eastAsia"/>
        </w:rPr>
        <w:t>后笼盒</w:t>
      </w:r>
      <w:proofErr w:type="gramEnd"/>
      <w:r w:rsidRPr="007F2978">
        <w:rPr>
          <w:rFonts w:asciiTheme="minorEastAsia" w:hAnsiTheme="minorEastAsia" w:hint="eastAsia"/>
        </w:rPr>
        <w:t>完好，无变色、开裂、变形等现象）。同时确保</w:t>
      </w:r>
      <w:proofErr w:type="gramStart"/>
      <w:r w:rsidRPr="007F2978">
        <w:rPr>
          <w:rFonts w:asciiTheme="minorEastAsia" w:hAnsiTheme="minorEastAsia" w:hint="eastAsia"/>
        </w:rPr>
        <w:t>笼盒正常</w:t>
      </w:r>
      <w:proofErr w:type="gramEnd"/>
      <w:r w:rsidRPr="007F2978">
        <w:rPr>
          <w:rFonts w:asciiTheme="minorEastAsia" w:hAnsiTheme="minorEastAsia" w:hint="eastAsia"/>
        </w:rPr>
        <w:t>实验的使用寿命≥5年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2.2</w:t>
      </w:r>
      <w:proofErr w:type="gramStart"/>
      <w:r w:rsidRPr="007F2978">
        <w:rPr>
          <w:rFonts w:asciiTheme="minorEastAsia" w:hAnsiTheme="minorEastAsia" w:hint="eastAsia"/>
        </w:rPr>
        <w:t>笼盒饲养</w:t>
      </w:r>
      <w:proofErr w:type="gramEnd"/>
      <w:r w:rsidRPr="007F2978">
        <w:rPr>
          <w:rFonts w:asciiTheme="minorEastAsia" w:hAnsiTheme="minorEastAsia" w:hint="eastAsia"/>
        </w:rPr>
        <w:t>面积优于国标要求，</w:t>
      </w:r>
      <w:proofErr w:type="gramStart"/>
      <w:r w:rsidRPr="007F2978">
        <w:rPr>
          <w:rFonts w:asciiTheme="minorEastAsia" w:hAnsiTheme="minorEastAsia" w:hint="eastAsia"/>
        </w:rPr>
        <w:t>即底面积</w:t>
      </w:r>
      <w:proofErr w:type="gramEnd"/>
      <w:r w:rsidRPr="007F2978">
        <w:rPr>
          <w:rFonts w:asciiTheme="minorEastAsia" w:hAnsiTheme="minorEastAsia" w:hint="eastAsia"/>
        </w:rPr>
        <w:t>群养（窝）时≥0.042㎡，高度≥0.13m，可供5只25g的小鼠长期生活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2.3</w:t>
      </w:r>
      <w:proofErr w:type="gramStart"/>
      <w:r w:rsidRPr="007F2978">
        <w:rPr>
          <w:rFonts w:asciiTheme="minorEastAsia" w:hAnsiTheme="minorEastAsia" w:hint="eastAsia"/>
        </w:rPr>
        <w:t>笼盒标配</w:t>
      </w:r>
      <w:proofErr w:type="gramEnd"/>
      <w:r w:rsidRPr="007F2978">
        <w:rPr>
          <w:rFonts w:asciiTheme="minorEastAsia" w:hAnsiTheme="minorEastAsia" w:hint="eastAsia"/>
        </w:rPr>
        <w:t>内置式1个≥400ml水瓶和1个≥510g不锈钢食盒，同时内置一个备用</w:t>
      </w:r>
      <w:proofErr w:type="gramStart"/>
      <w:r w:rsidRPr="007F2978">
        <w:rPr>
          <w:rFonts w:asciiTheme="minorEastAsia" w:hAnsiTheme="minorEastAsia" w:hint="eastAsia"/>
        </w:rPr>
        <w:t>水笼卡座供特殊</w:t>
      </w:r>
      <w:proofErr w:type="gramEnd"/>
      <w:r w:rsidRPr="007F2978">
        <w:rPr>
          <w:rFonts w:asciiTheme="minorEastAsia" w:hAnsiTheme="minorEastAsia" w:hint="eastAsia"/>
        </w:rPr>
        <w:t>实验选择，盒内无</w:t>
      </w:r>
      <w:proofErr w:type="gramStart"/>
      <w:r w:rsidRPr="007F2978">
        <w:rPr>
          <w:rFonts w:asciiTheme="minorEastAsia" w:hAnsiTheme="minorEastAsia" w:hint="eastAsia"/>
        </w:rPr>
        <w:t>多余网</w:t>
      </w:r>
      <w:proofErr w:type="gramEnd"/>
      <w:r w:rsidRPr="007F2978">
        <w:rPr>
          <w:rFonts w:asciiTheme="minorEastAsia" w:hAnsiTheme="minorEastAsia" w:hint="eastAsia"/>
        </w:rPr>
        <w:t>盖障碍，增加有效活动空间，有利于动物的繁殖实验。（提供实物照片证明）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2.4</w:t>
      </w:r>
      <w:proofErr w:type="gramStart"/>
      <w:r w:rsidRPr="007F2978">
        <w:rPr>
          <w:rFonts w:asciiTheme="minorEastAsia" w:hAnsiTheme="minorEastAsia" w:hint="eastAsia"/>
        </w:rPr>
        <w:t>笼盒密封</w:t>
      </w:r>
      <w:proofErr w:type="gramEnd"/>
      <w:r w:rsidRPr="007F2978">
        <w:rPr>
          <w:rFonts w:asciiTheme="minorEastAsia" w:hAnsiTheme="minorEastAsia" w:hint="eastAsia"/>
        </w:rPr>
        <w:t>性强，盒盖上</w:t>
      </w:r>
      <w:proofErr w:type="gramStart"/>
      <w:r w:rsidRPr="007F2978">
        <w:rPr>
          <w:rFonts w:asciiTheme="minorEastAsia" w:hAnsiTheme="minorEastAsia" w:hint="eastAsia"/>
        </w:rPr>
        <w:t>配左右</w:t>
      </w:r>
      <w:proofErr w:type="gramEnd"/>
      <w:r w:rsidRPr="007F2978">
        <w:rPr>
          <w:rFonts w:asciiTheme="minorEastAsia" w:hAnsiTheme="minorEastAsia" w:hint="eastAsia"/>
        </w:rPr>
        <w:t>两侧密封</w:t>
      </w:r>
      <w:proofErr w:type="gramStart"/>
      <w:r w:rsidRPr="007F2978">
        <w:rPr>
          <w:rFonts w:asciiTheme="minorEastAsia" w:hAnsiTheme="minorEastAsia" w:hint="eastAsia"/>
        </w:rPr>
        <w:t>扣保证笼盒之间</w:t>
      </w:r>
      <w:proofErr w:type="gramEnd"/>
      <w:r w:rsidRPr="007F2978">
        <w:rPr>
          <w:rFonts w:asciiTheme="minorEastAsia" w:hAnsiTheme="minorEastAsia" w:hint="eastAsia"/>
        </w:rPr>
        <w:t>的相互隔离，杜绝交叉污染及过敏源向室内泄漏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2.5</w:t>
      </w:r>
      <w:proofErr w:type="gramStart"/>
      <w:r w:rsidRPr="007F2978">
        <w:rPr>
          <w:rFonts w:asciiTheme="minorEastAsia" w:hAnsiTheme="minorEastAsia" w:hint="eastAsia"/>
        </w:rPr>
        <w:t>笼盒进</w:t>
      </w:r>
      <w:proofErr w:type="gramEnd"/>
      <w:r w:rsidRPr="007F2978">
        <w:rPr>
          <w:rFonts w:asciiTheme="minorEastAsia" w:hAnsiTheme="minorEastAsia" w:hint="eastAsia"/>
        </w:rPr>
        <w:t>排气口结构低进高排，进一步确保</w:t>
      </w:r>
      <w:proofErr w:type="gramStart"/>
      <w:r w:rsidRPr="007F2978">
        <w:rPr>
          <w:rFonts w:asciiTheme="minorEastAsia" w:hAnsiTheme="minorEastAsia" w:hint="eastAsia"/>
        </w:rPr>
        <w:t>笼</w:t>
      </w:r>
      <w:proofErr w:type="gramEnd"/>
      <w:r w:rsidRPr="007F2978">
        <w:rPr>
          <w:rFonts w:asciiTheme="minorEastAsia" w:hAnsiTheme="minorEastAsia" w:hint="eastAsia"/>
        </w:rPr>
        <w:t>盒内空气为均衡单向流。进、排气口分别配一个亚高效低阻过滤器。过滤器为可拆卸式，可用高温高压消毒，反复使用；过滤器一侧有防止鼠咬和保护功能的304不锈钢40目滤网（便于清洗、更换，不易堵塞）。同时确保过滤器上带硅胶密封条，不易从笼盒上脱落。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2.6过滤面积≥20㎝²，四角R≥2.5mm,厚≥16mm。整体材质可同时高温高压消毒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2.7笼盖上要设计</w:t>
      </w:r>
      <w:proofErr w:type="gramStart"/>
      <w:r w:rsidRPr="007F2978">
        <w:rPr>
          <w:rFonts w:asciiTheme="minorEastAsia" w:hAnsiTheme="minorEastAsia" w:hint="eastAsia"/>
        </w:rPr>
        <w:t>叠加卡槽</w:t>
      </w:r>
      <w:proofErr w:type="gramEnd"/>
      <w:r w:rsidRPr="007F2978">
        <w:rPr>
          <w:rFonts w:asciiTheme="minorEastAsia" w:hAnsiTheme="minorEastAsia" w:hint="eastAsia"/>
        </w:rPr>
        <w:t>，</w:t>
      </w:r>
      <w:proofErr w:type="gramStart"/>
      <w:r w:rsidRPr="007F2978">
        <w:rPr>
          <w:rFonts w:asciiTheme="minorEastAsia" w:hAnsiTheme="minorEastAsia" w:hint="eastAsia"/>
        </w:rPr>
        <w:t>确保笼盒叠放</w:t>
      </w:r>
      <w:proofErr w:type="gramEnd"/>
      <w:r w:rsidRPr="007F2978">
        <w:rPr>
          <w:rFonts w:asciiTheme="minorEastAsia" w:hAnsiTheme="minorEastAsia" w:hint="eastAsia"/>
        </w:rPr>
        <w:t>的安全不易滑落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2.8</w:t>
      </w:r>
      <w:proofErr w:type="gramStart"/>
      <w:r w:rsidRPr="007F2978">
        <w:rPr>
          <w:rFonts w:asciiTheme="minorEastAsia" w:hAnsiTheme="minorEastAsia" w:hint="eastAsia"/>
        </w:rPr>
        <w:t>笼盒进气口</w:t>
      </w:r>
      <w:proofErr w:type="gramEnd"/>
      <w:r w:rsidRPr="007F2978">
        <w:rPr>
          <w:rFonts w:asciiTheme="minorEastAsia" w:hAnsiTheme="minorEastAsia" w:hint="eastAsia"/>
        </w:rPr>
        <w:t>的上方设计突出卡槽，可与配套可拆卸式大实验内容的ID卡片架无缝对接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3.性能参数要求：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3.1</w:t>
      </w:r>
      <w:proofErr w:type="gramStart"/>
      <w:r w:rsidRPr="007F2978">
        <w:rPr>
          <w:rFonts w:asciiTheme="minorEastAsia" w:hAnsiTheme="minorEastAsia" w:hint="eastAsia"/>
        </w:rPr>
        <w:t>笼盒换气次数</w:t>
      </w:r>
      <w:proofErr w:type="gramEnd"/>
      <w:r w:rsidRPr="007F2978">
        <w:rPr>
          <w:rFonts w:asciiTheme="minorEastAsia" w:hAnsiTheme="minorEastAsia" w:hint="eastAsia"/>
        </w:rPr>
        <w:t>可调范围在15-70次/小时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3.3</w:t>
      </w:r>
      <w:proofErr w:type="gramStart"/>
      <w:r w:rsidRPr="007F2978">
        <w:rPr>
          <w:rFonts w:asciiTheme="minorEastAsia" w:hAnsiTheme="minorEastAsia" w:hint="eastAsia"/>
        </w:rPr>
        <w:t>笼盒气流</w:t>
      </w:r>
      <w:proofErr w:type="gramEnd"/>
      <w:r w:rsidRPr="007F2978">
        <w:rPr>
          <w:rFonts w:asciiTheme="minorEastAsia" w:hAnsiTheme="minorEastAsia" w:hint="eastAsia"/>
        </w:rPr>
        <w:t>速度≤0.2米/秒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3.3笼盒内噪音≤60分贝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3.4动物照度在15-20lx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3.5笼盒内压差≤0帕</w:t>
      </w:r>
    </w:p>
    <w:p w:rsidR="0079332A" w:rsidRPr="007F2978" w:rsidRDefault="0079332A" w:rsidP="0079332A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4、配置要求：每套小鼠</w:t>
      </w:r>
      <w:proofErr w:type="gramStart"/>
      <w:r w:rsidRPr="007F2978">
        <w:rPr>
          <w:rFonts w:asciiTheme="minorEastAsia" w:hAnsiTheme="minorEastAsia" w:hint="eastAsia"/>
        </w:rPr>
        <w:t>笼</w:t>
      </w:r>
      <w:proofErr w:type="gramEnd"/>
      <w:r w:rsidRPr="007F2978">
        <w:rPr>
          <w:rFonts w:asciiTheme="minorEastAsia" w:hAnsiTheme="minorEastAsia" w:hint="eastAsia"/>
        </w:rPr>
        <w:t>系统含100个独立饲养单元，保证房间饲养量。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项目三：垂直电泳系统4套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1、电源、制胶系统、电泳系统、转印系统模块化设计，操作简单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2、电泳系统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2.1电泳系统使用凝胶大小：8.3cm×7.3cm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2.2电泳槽可以同时进行4块凝胶电泳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2.3长</w:t>
      </w:r>
      <w:proofErr w:type="gramStart"/>
      <w:r w:rsidRPr="007F2978">
        <w:rPr>
          <w:rFonts w:asciiTheme="minorEastAsia" w:hAnsiTheme="minorEastAsia" w:hint="eastAsia"/>
        </w:rPr>
        <w:t>玻</w:t>
      </w:r>
      <w:proofErr w:type="gramEnd"/>
      <w:r w:rsidRPr="007F2978">
        <w:rPr>
          <w:rFonts w:asciiTheme="minorEastAsia" w:hAnsiTheme="minorEastAsia" w:hint="eastAsia"/>
        </w:rPr>
        <w:t>板防漏胶设计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lastRenderedPageBreak/>
        <w:t>2.4</w:t>
      </w:r>
      <w:proofErr w:type="gramStart"/>
      <w:r w:rsidRPr="007F2978">
        <w:rPr>
          <w:rFonts w:asciiTheme="minorEastAsia" w:hAnsiTheme="minorEastAsia" w:hint="eastAsia"/>
        </w:rPr>
        <w:t>配置上样模具</w:t>
      </w:r>
      <w:proofErr w:type="gramEnd"/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3、转印系统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3.1转印夹和电极颜色标记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3.2系统产生的强电场能保证有效转印蛋白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3.3转印系统内置冷却装置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4、电源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4.1输出电压：10～300v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4.2输出电流：4～400mA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4.3</w:t>
      </w:r>
      <w:r w:rsidR="000D6539">
        <w:rPr>
          <w:rFonts w:asciiTheme="minorEastAsia" w:hAnsiTheme="minorEastAsia" w:hint="eastAsia"/>
        </w:rPr>
        <w:t>最大功率</w:t>
      </w:r>
      <w:r w:rsidRPr="007F2978">
        <w:rPr>
          <w:rFonts w:asciiTheme="minorEastAsia" w:hAnsiTheme="minorEastAsia" w:hint="eastAsia"/>
        </w:rPr>
        <w:t>≥75W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4.4输出类型：恒压或恒流，带自动跨接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4.5定时范围：1～999min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4.6数字显示屏幕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4.7断电后自动恢复功能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4.8安全性能：空载监测、过压保护、过载/短路监测等等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4.9</w:t>
      </w:r>
      <w:r w:rsidR="00247E6D">
        <w:rPr>
          <w:rFonts w:asciiTheme="minorEastAsia" w:hAnsiTheme="minorEastAsia" w:hint="eastAsia"/>
        </w:rPr>
        <w:t>输出插孔数</w:t>
      </w:r>
      <w:bookmarkStart w:id="0" w:name="_GoBack"/>
      <w:bookmarkEnd w:id="0"/>
      <w:r w:rsidRPr="007F2978">
        <w:rPr>
          <w:rFonts w:asciiTheme="minorEastAsia" w:hAnsiTheme="minorEastAsia" w:hint="eastAsia"/>
        </w:rPr>
        <w:t>≥4对</w:t>
      </w:r>
    </w:p>
    <w:p w:rsidR="007F2978" w:rsidRPr="007F2978" w:rsidRDefault="007F2978" w:rsidP="007F2978">
      <w:pPr>
        <w:rPr>
          <w:rFonts w:asciiTheme="minorEastAsia" w:hAnsiTheme="minorEastAsia"/>
        </w:rPr>
      </w:pPr>
      <w:r w:rsidRPr="007F2978">
        <w:rPr>
          <w:rFonts w:asciiTheme="minorEastAsia" w:hAnsiTheme="minorEastAsia" w:hint="eastAsia"/>
        </w:rPr>
        <w:t>5、配置要求：每套系统包含制胶模块一套、电泳槽一个、电源一个、电泳模块一套、</w:t>
      </w:r>
      <w:proofErr w:type="gramStart"/>
      <w:r w:rsidRPr="007F2978">
        <w:rPr>
          <w:rFonts w:asciiTheme="minorEastAsia" w:hAnsiTheme="minorEastAsia" w:hint="eastAsia"/>
        </w:rPr>
        <w:t>湿转模块</w:t>
      </w:r>
      <w:proofErr w:type="gramEnd"/>
      <w:r w:rsidRPr="007F2978">
        <w:rPr>
          <w:rFonts w:asciiTheme="minorEastAsia" w:hAnsiTheme="minorEastAsia" w:hint="eastAsia"/>
        </w:rPr>
        <w:t>一套。</w:t>
      </w:r>
    </w:p>
    <w:p w:rsidR="007F2978" w:rsidRDefault="006C2F8F" w:rsidP="006C2F8F">
      <w:pPr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采购中心</w:t>
      </w:r>
    </w:p>
    <w:p w:rsidR="006C2F8F" w:rsidRPr="007F2978" w:rsidRDefault="006C2F8F" w:rsidP="006C2F8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2020.10.23</w:t>
      </w:r>
    </w:p>
    <w:sectPr w:rsidR="006C2F8F" w:rsidRPr="007F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48" w:rsidRDefault="005E2548" w:rsidP="00A14871">
      <w:r>
        <w:separator/>
      </w:r>
    </w:p>
  </w:endnote>
  <w:endnote w:type="continuationSeparator" w:id="0">
    <w:p w:rsidR="005E2548" w:rsidRDefault="005E2548" w:rsidP="00A1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48" w:rsidRDefault="005E2548" w:rsidP="00A14871">
      <w:r>
        <w:separator/>
      </w:r>
    </w:p>
  </w:footnote>
  <w:footnote w:type="continuationSeparator" w:id="0">
    <w:p w:rsidR="005E2548" w:rsidRDefault="005E2548" w:rsidP="00A14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28"/>
    <w:rsid w:val="0000016B"/>
    <w:rsid w:val="00000B3F"/>
    <w:rsid w:val="00000C23"/>
    <w:rsid w:val="00001493"/>
    <w:rsid w:val="00001C67"/>
    <w:rsid w:val="00002588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2F2"/>
    <w:rsid w:val="00023511"/>
    <w:rsid w:val="0002354E"/>
    <w:rsid w:val="000238AE"/>
    <w:rsid w:val="00024362"/>
    <w:rsid w:val="00025480"/>
    <w:rsid w:val="000314D2"/>
    <w:rsid w:val="00031E83"/>
    <w:rsid w:val="0003283C"/>
    <w:rsid w:val="00032B68"/>
    <w:rsid w:val="00032F37"/>
    <w:rsid w:val="00033340"/>
    <w:rsid w:val="00034FFA"/>
    <w:rsid w:val="0003508D"/>
    <w:rsid w:val="00035DC1"/>
    <w:rsid w:val="000360C2"/>
    <w:rsid w:val="000363E3"/>
    <w:rsid w:val="000370BE"/>
    <w:rsid w:val="00040790"/>
    <w:rsid w:val="00040E70"/>
    <w:rsid w:val="000417B3"/>
    <w:rsid w:val="000457DE"/>
    <w:rsid w:val="000467A3"/>
    <w:rsid w:val="000473A9"/>
    <w:rsid w:val="00047AAC"/>
    <w:rsid w:val="00050DD7"/>
    <w:rsid w:val="00053490"/>
    <w:rsid w:val="0005418E"/>
    <w:rsid w:val="00054CCC"/>
    <w:rsid w:val="00055713"/>
    <w:rsid w:val="00057907"/>
    <w:rsid w:val="0005790A"/>
    <w:rsid w:val="00060841"/>
    <w:rsid w:val="00061E5C"/>
    <w:rsid w:val="00061F5E"/>
    <w:rsid w:val="00063F1A"/>
    <w:rsid w:val="000653FC"/>
    <w:rsid w:val="00065439"/>
    <w:rsid w:val="00065B1F"/>
    <w:rsid w:val="0006667A"/>
    <w:rsid w:val="0006735C"/>
    <w:rsid w:val="000676FD"/>
    <w:rsid w:val="000678D6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799A"/>
    <w:rsid w:val="00090389"/>
    <w:rsid w:val="00092B49"/>
    <w:rsid w:val="000939C9"/>
    <w:rsid w:val="000948A4"/>
    <w:rsid w:val="00095CE7"/>
    <w:rsid w:val="000960EE"/>
    <w:rsid w:val="0009658C"/>
    <w:rsid w:val="00096DC0"/>
    <w:rsid w:val="000A08B3"/>
    <w:rsid w:val="000A4999"/>
    <w:rsid w:val="000A6493"/>
    <w:rsid w:val="000A6EC8"/>
    <w:rsid w:val="000A73E8"/>
    <w:rsid w:val="000A7E6E"/>
    <w:rsid w:val="000B0826"/>
    <w:rsid w:val="000B1E2D"/>
    <w:rsid w:val="000B26CA"/>
    <w:rsid w:val="000B3471"/>
    <w:rsid w:val="000B6558"/>
    <w:rsid w:val="000B7D69"/>
    <w:rsid w:val="000C0841"/>
    <w:rsid w:val="000C0C65"/>
    <w:rsid w:val="000C1263"/>
    <w:rsid w:val="000C4A9E"/>
    <w:rsid w:val="000C66F3"/>
    <w:rsid w:val="000C77C6"/>
    <w:rsid w:val="000D0065"/>
    <w:rsid w:val="000D0AFC"/>
    <w:rsid w:val="000D0D39"/>
    <w:rsid w:val="000D2B78"/>
    <w:rsid w:val="000D3C90"/>
    <w:rsid w:val="000D4167"/>
    <w:rsid w:val="000D41ED"/>
    <w:rsid w:val="000D45CF"/>
    <w:rsid w:val="000D46E2"/>
    <w:rsid w:val="000D4874"/>
    <w:rsid w:val="000D5857"/>
    <w:rsid w:val="000D6539"/>
    <w:rsid w:val="000D7013"/>
    <w:rsid w:val="000D7D02"/>
    <w:rsid w:val="000E159A"/>
    <w:rsid w:val="000E1CD7"/>
    <w:rsid w:val="000E257D"/>
    <w:rsid w:val="000E4568"/>
    <w:rsid w:val="000E720C"/>
    <w:rsid w:val="000E79D8"/>
    <w:rsid w:val="000E7E17"/>
    <w:rsid w:val="000F0041"/>
    <w:rsid w:val="000F444F"/>
    <w:rsid w:val="000F4C20"/>
    <w:rsid w:val="000F5558"/>
    <w:rsid w:val="000F5688"/>
    <w:rsid w:val="000F6485"/>
    <w:rsid w:val="00100195"/>
    <w:rsid w:val="00100A94"/>
    <w:rsid w:val="00102469"/>
    <w:rsid w:val="00102A2D"/>
    <w:rsid w:val="001043C4"/>
    <w:rsid w:val="0010477E"/>
    <w:rsid w:val="001050CF"/>
    <w:rsid w:val="001053D6"/>
    <w:rsid w:val="00106258"/>
    <w:rsid w:val="0011264C"/>
    <w:rsid w:val="00113324"/>
    <w:rsid w:val="00115BB8"/>
    <w:rsid w:val="00115E19"/>
    <w:rsid w:val="001163CA"/>
    <w:rsid w:val="001172C2"/>
    <w:rsid w:val="00120FE8"/>
    <w:rsid w:val="00121483"/>
    <w:rsid w:val="001216D5"/>
    <w:rsid w:val="00125FFA"/>
    <w:rsid w:val="0012614B"/>
    <w:rsid w:val="001268A2"/>
    <w:rsid w:val="00130BE5"/>
    <w:rsid w:val="00131143"/>
    <w:rsid w:val="00132AC6"/>
    <w:rsid w:val="001330A0"/>
    <w:rsid w:val="001347E6"/>
    <w:rsid w:val="00134DD6"/>
    <w:rsid w:val="0013514A"/>
    <w:rsid w:val="00144F7E"/>
    <w:rsid w:val="00150B0F"/>
    <w:rsid w:val="00151478"/>
    <w:rsid w:val="00151793"/>
    <w:rsid w:val="001524B9"/>
    <w:rsid w:val="00157C8B"/>
    <w:rsid w:val="00161688"/>
    <w:rsid w:val="00161FE2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80004"/>
    <w:rsid w:val="00183945"/>
    <w:rsid w:val="00186C90"/>
    <w:rsid w:val="001873E9"/>
    <w:rsid w:val="00190ED5"/>
    <w:rsid w:val="00193799"/>
    <w:rsid w:val="001959A3"/>
    <w:rsid w:val="00195C98"/>
    <w:rsid w:val="00196C9B"/>
    <w:rsid w:val="00196ED6"/>
    <w:rsid w:val="001A1685"/>
    <w:rsid w:val="001A2AFD"/>
    <w:rsid w:val="001A2C72"/>
    <w:rsid w:val="001A59C1"/>
    <w:rsid w:val="001A7958"/>
    <w:rsid w:val="001A7A81"/>
    <w:rsid w:val="001B00CD"/>
    <w:rsid w:val="001B0742"/>
    <w:rsid w:val="001B77D1"/>
    <w:rsid w:val="001B7B6D"/>
    <w:rsid w:val="001C0DE4"/>
    <w:rsid w:val="001C1B73"/>
    <w:rsid w:val="001C2FF8"/>
    <w:rsid w:val="001C316A"/>
    <w:rsid w:val="001C3E91"/>
    <w:rsid w:val="001C3F40"/>
    <w:rsid w:val="001C4D0C"/>
    <w:rsid w:val="001C51E3"/>
    <w:rsid w:val="001C7F9F"/>
    <w:rsid w:val="001D046A"/>
    <w:rsid w:val="001D0CE5"/>
    <w:rsid w:val="001D0DFC"/>
    <w:rsid w:val="001D1A82"/>
    <w:rsid w:val="001D5606"/>
    <w:rsid w:val="001D7BA7"/>
    <w:rsid w:val="001E1D57"/>
    <w:rsid w:val="001E217A"/>
    <w:rsid w:val="001E32D4"/>
    <w:rsid w:val="001E65B8"/>
    <w:rsid w:val="001F0A35"/>
    <w:rsid w:val="001F19DE"/>
    <w:rsid w:val="001F3816"/>
    <w:rsid w:val="001F50AA"/>
    <w:rsid w:val="00203F89"/>
    <w:rsid w:val="00207995"/>
    <w:rsid w:val="002120EB"/>
    <w:rsid w:val="002120FC"/>
    <w:rsid w:val="002131B0"/>
    <w:rsid w:val="00213320"/>
    <w:rsid w:val="00214EA3"/>
    <w:rsid w:val="0021705E"/>
    <w:rsid w:val="002201B2"/>
    <w:rsid w:val="002206C6"/>
    <w:rsid w:val="00224073"/>
    <w:rsid w:val="00224C6B"/>
    <w:rsid w:val="00224F09"/>
    <w:rsid w:val="00227566"/>
    <w:rsid w:val="00230018"/>
    <w:rsid w:val="00230BBA"/>
    <w:rsid w:val="002310D6"/>
    <w:rsid w:val="002311B1"/>
    <w:rsid w:val="002343AB"/>
    <w:rsid w:val="002346A5"/>
    <w:rsid w:val="00234D4F"/>
    <w:rsid w:val="0023534A"/>
    <w:rsid w:val="00236EB6"/>
    <w:rsid w:val="002401B0"/>
    <w:rsid w:val="0024030C"/>
    <w:rsid w:val="002410B1"/>
    <w:rsid w:val="00241B5C"/>
    <w:rsid w:val="0024360D"/>
    <w:rsid w:val="002459AA"/>
    <w:rsid w:val="002478CB"/>
    <w:rsid w:val="00247E6D"/>
    <w:rsid w:val="002512F5"/>
    <w:rsid w:val="00251AB5"/>
    <w:rsid w:val="00251C17"/>
    <w:rsid w:val="002527AC"/>
    <w:rsid w:val="002532C0"/>
    <w:rsid w:val="00253F04"/>
    <w:rsid w:val="002554A0"/>
    <w:rsid w:val="00255880"/>
    <w:rsid w:val="00257BF3"/>
    <w:rsid w:val="00262532"/>
    <w:rsid w:val="00264794"/>
    <w:rsid w:val="002658A0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E0"/>
    <w:rsid w:val="00276ACC"/>
    <w:rsid w:val="00277629"/>
    <w:rsid w:val="00277761"/>
    <w:rsid w:val="002800C9"/>
    <w:rsid w:val="002802F4"/>
    <w:rsid w:val="002820B6"/>
    <w:rsid w:val="002823E9"/>
    <w:rsid w:val="00284467"/>
    <w:rsid w:val="002864AD"/>
    <w:rsid w:val="002901CF"/>
    <w:rsid w:val="0029036B"/>
    <w:rsid w:val="00291806"/>
    <w:rsid w:val="002944D5"/>
    <w:rsid w:val="002947E3"/>
    <w:rsid w:val="00296AA2"/>
    <w:rsid w:val="00297AFC"/>
    <w:rsid w:val="00297B3F"/>
    <w:rsid w:val="00297F7E"/>
    <w:rsid w:val="002A1EF9"/>
    <w:rsid w:val="002A3469"/>
    <w:rsid w:val="002A3884"/>
    <w:rsid w:val="002A77DD"/>
    <w:rsid w:val="002A7D25"/>
    <w:rsid w:val="002B12A8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A77"/>
    <w:rsid w:val="002C4BD9"/>
    <w:rsid w:val="002C6307"/>
    <w:rsid w:val="002C7832"/>
    <w:rsid w:val="002C79FD"/>
    <w:rsid w:val="002D111A"/>
    <w:rsid w:val="002D1FB0"/>
    <w:rsid w:val="002D6921"/>
    <w:rsid w:val="002D7DB0"/>
    <w:rsid w:val="002E0315"/>
    <w:rsid w:val="002E0C15"/>
    <w:rsid w:val="002E0FAA"/>
    <w:rsid w:val="002E19B2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6B14"/>
    <w:rsid w:val="0030218A"/>
    <w:rsid w:val="003027B3"/>
    <w:rsid w:val="0030427B"/>
    <w:rsid w:val="00304C39"/>
    <w:rsid w:val="00306055"/>
    <w:rsid w:val="00306CD4"/>
    <w:rsid w:val="00307E0F"/>
    <w:rsid w:val="00307F06"/>
    <w:rsid w:val="003148A1"/>
    <w:rsid w:val="003155EE"/>
    <w:rsid w:val="00315CFD"/>
    <w:rsid w:val="00316746"/>
    <w:rsid w:val="00317824"/>
    <w:rsid w:val="00320E2F"/>
    <w:rsid w:val="00322583"/>
    <w:rsid w:val="003258DE"/>
    <w:rsid w:val="0032615A"/>
    <w:rsid w:val="00326F79"/>
    <w:rsid w:val="00331AF4"/>
    <w:rsid w:val="00331CA9"/>
    <w:rsid w:val="00333BC8"/>
    <w:rsid w:val="00334048"/>
    <w:rsid w:val="003344B3"/>
    <w:rsid w:val="00334A54"/>
    <w:rsid w:val="0033547E"/>
    <w:rsid w:val="003359F8"/>
    <w:rsid w:val="00335BCD"/>
    <w:rsid w:val="00336E49"/>
    <w:rsid w:val="00337B41"/>
    <w:rsid w:val="00340B4B"/>
    <w:rsid w:val="00340B55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EAE"/>
    <w:rsid w:val="003600E7"/>
    <w:rsid w:val="00360971"/>
    <w:rsid w:val="00360D0A"/>
    <w:rsid w:val="003611A1"/>
    <w:rsid w:val="0036283E"/>
    <w:rsid w:val="00362843"/>
    <w:rsid w:val="003641DF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800A0"/>
    <w:rsid w:val="003815AA"/>
    <w:rsid w:val="003842AA"/>
    <w:rsid w:val="003846EC"/>
    <w:rsid w:val="00386764"/>
    <w:rsid w:val="00386FB5"/>
    <w:rsid w:val="003877D8"/>
    <w:rsid w:val="00393112"/>
    <w:rsid w:val="003937A5"/>
    <w:rsid w:val="0039485B"/>
    <w:rsid w:val="00394BDC"/>
    <w:rsid w:val="00396A4D"/>
    <w:rsid w:val="00396AFD"/>
    <w:rsid w:val="00397293"/>
    <w:rsid w:val="003A0A2E"/>
    <w:rsid w:val="003A198A"/>
    <w:rsid w:val="003A23CD"/>
    <w:rsid w:val="003A2C13"/>
    <w:rsid w:val="003A336E"/>
    <w:rsid w:val="003A3A55"/>
    <w:rsid w:val="003A54AD"/>
    <w:rsid w:val="003A61D9"/>
    <w:rsid w:val="003A68FE"/>
    <w:rsid w:val="003A71E3"/>
    <w:rsid w:val="003A7B55"/>
    <w:rsid w:val="003B0337"/>
    <w:rsid w:val="003B1120"/>
    <w:rsid w:val="003B25F1"/>
    <w:rsid w:val="003B345D"/>
    <w:rsid w:val="003B5084"/>
    <w:rsid w:val="003B6612"/>
    <w:rsid w:val="003B6769"/>
    <w:rsid w:val="003B6806"/>
    <w:rsid w:val="003B6A6E"/>
    <w:rsid w:val="003C3A29"/>
    <w:rsid w:val="003C4F4C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7623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E39"/>
    <w:rsid w:val="0040609B"/>
    <w:rsid w:val="0040645F"/>
    <w:rsid w:val="004066BF"/>
    <w:rsid w:val="00410EF2"/>
    <w:rsid w:val="00412C49"/>
    <w:rsid w:val="00412CF5"/>
    <w:rsid w:val="00412E1A"/>
    <w:rsid w:val="00422530"/>
    <w:rsid w:val="00423290"/>
    <w:rsid w:val="00424DB0"/>
    <w:rsid w:val="00426E97"/>
    <w:rsid w:val="00426FB9"/>
    <w:rsid w:val="0042750F"/>
    <w:rsid w:val="004279B0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3EB7"/>
    <w:rsid w:val="00444941"/>
    <w:rsid w:val="0045029E"/>
    <w:rsid w:val="00451670"/>
    <w:rsid w:val="0045242D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72B3"/>
    <w:rsid w:val="00467503"/>
    <w:rsid w:val="00471C7C"/>
    <w:rsid w:val="00471D66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A0396"/>
    <w:rsid w:val="004A0E96"/>
    <w:rsid w:val="004A2F49"/>
    <w:rsid w:val="004A4827"/>
    <w:rsid w:val="004A53B4"/>
    <w:rsid w:val="004A79E9"/>
    <w:rsid w:val="004B0C32"/>
    <w:rsid w:val="004B137F"/>
    <w:rsid w:val="004B3800"/>
    <w:rsid w:val="004B39C3"/>
    <w:rsid w:val="004B3F80"/>
    <w:rsid w:val="004B6F87"/>
    <w:rsid w:val="004B7A69"/>
    <w:rsid w:val="004B7B83"/>
    <w:rsid w:val="004C260B"/>
    <w:rsid w:val="004C288B"/>
    <w:rsid w:val="004C385B"/>
    <w:rsid w:val="004D2B39"/>
    <w:rsid w:val="004D3001"/>
    <w:rsid w:val="004D3869"/>
    <w:rsid w:val="004D43B3"/>
    <w:rsid w:val="004D744B"/>
    <w:rsid w:val="004E2052"/>
    <w:rsid w:val="004E33C5"/>
    <w:rsid w:val="004E4567"/>
    <w:rsid w:val="004E4A7A"/>
    <w:rsid w:val="004E5A8C"/>
    <w:rsid w:val="004E622C"/>
    <w:rsid w:val="004E635B"/>
    <w:rsid w:val="004E6EC3"/>
    <w:rsid w:val="004E7F08"/>
    <w:rsid w:val="004F06DE"/>
    <w:rsid w:val="004F0FFE"/>
    <w:rsid w:val="004F5A27"/>
    <w:rsid w:val="004F6498"/>
    <w:rsid w:val="00500852"/>
    <w:rsid w:val="00501AF7"/>
    <w:rsid w:val="00503820"/>
    <w:rsid w:val="00503F94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17778"/>
    <w:rsid w:val="00517AE2"/>
    <w:rsid w:val="00520D17"/>
    <w:rsid w:val="00521490"/>
    <w:rsid w:val="00522CB4"/>
    <w:rsid w:val="00523075"/>
    <w:rsid w:val="00523DD9"/>
    <w:rsid w:val="00526A36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2A6D"/>
    <w:rsid w:val="00574430"/>
    <w:rsid w:val="00574887"/>
    <w:rsid w:val="005770A9"/>
    <w:rsid w:val="00582DEE"/>
    <w:rsid w:val="00584470"/>
    <w:rsid w:val="00584921"/>
    <w:rsid w:val="00584F3B"/>
    <w:rsid w:val="005874B4"/>
    <w:rsid w:val="00591F79"/>
    <w:rsid w:val="0059269B"/>
    <w:rsid w:val="005A03BC"/>
    <w:rsid w:val="005A0D0A"/>
    <w:rsid w:val="005A1994"/>
    <w:rsid w:val="005A35FD"/>
    <w:rsid w:val="005A495D"/>
    <w:rsid w:val="005A75DA"/>
    <w:rsid w:val="005B064D"/>
    <w:rsid w:val="005B08AF"/>
    <w:rsid w:val="005B1E18"/>
    <w:rsid w:val="005B37AD"/>
    <w:rsid w:val="005B3D2A"/>
    <w:rsid w:val="005B54F8"/>
    <w:rsid w:val="005B766B"/>
    <w:rsid w:val="005B7F64"/>
    <w:rsid w:val="005C1656"/>
    <w:rsid w:val="005C29BD"/>
    <w:rsid w:val="005C6DDE"/>
    <w:rsid w:val="005C7373"/>
    <w:rsid w:val="005C73BF"/>
    <w:rsid w:val="005D049F"/>
    <w:rsid w:val="005D1311"/>
    <w:rsid w:val="005D28B5"/>
    <w:rsid w:val="005D3398"/>
    <w:rsid w:val="005D3C0F"/>
    <w:rsid w:val="005D4BC9"/>
    <w:rsid w:val="005E00AE"/>
    <w:rsid w:val="005E0EF1"/>
    <w:rsid w:val="005E169E"/>
    <w:rsid w:val="005E16AA"/>
    <w:rsid w:val="005E1A7C"/>
    <w:rsid w:val="005E21C1"/>
    <w:rsid w:val="005E2548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43E"/>
    <w:rsid w:val="005F7211"/>
    <w:rsid w:val="006012B3"/>
    <w:rsid w:val="00601A4E"/>
    <w:rsid w:val="00606449"/>
    <w:rsid w:val="00606AC5"/>
    <w:rsid w:val="00612EB1"/>
    <w:rsid w:val="00612F01"/>
    <w:rsid w:val="006137DC"/>
    <w:rsid w:val="00613B99"/>
    <w:rsid w:val="0061767E"/>
    <w:rsid w:val="006208BB"/>
    <w:rsid w:val="00620FAE"/>
    <w:rsid w:val="0062187F"/>
    <w:rsid w:val="00621E8F"/>
    <w:rsid w:val="00625A2E"/>
    <w:rsid w:val="0062667F"/>
    <w:rsid w:val="00626B66"/>
    <w:rsid w:val="00627E59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F61"/>
    <w:rsid w:val="006441F4"/>
    <w:rsid w:val="00644F14"/>
    <w:rsid w:val="00651052"/>
    <w:rsid w:val="006515A2"/>
    <w:rsid w:val="00652899"/>
    <w:rsid w:val="00652CE3"/>
    <w:rsid w:val="00653676"/>
    <w:rsid w:val="006539A0"/>
    <w:rsid w:val="006540A2"/>
    <w:rsid w:val="00654687"/>
    <w:rsid w:val="00656437"/>
    <w:rsid w:val="00657CF1"/>
    <w:rsid w:val="00664519"/>
    <w:rsid w:val="00664CF2"/>
    <w:rsid w:val="00664D51"/>
    <w:rsid w:val="00667255"/>
    <w:rsid w:val="006716CC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4F1F"/>
    <w:rsid w:val="0068525C"/>
    <w:rsid w:val="00685970"/>
    <w:rsid w:val="00685E87"/>
    <w:rsid w:val="00687C20"/>
    <w:rsid w:val="0069322E"/>
    <w:rsid w:val="0069375B"/>
    <w:rsid w:val="00693849"/>
    <w:rsid w:val="00693B85"/>
    <w:rsid w:val="00694BAB"/>
    <w:rsid w:val="00695450"/>
    <w:rsid w:val="006956EA"/>
    <w:rsid w:val="00697EAC"/>
    <w:rsid w:val="006A030E"/>
    <w:rsid w:val="006A0960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5E00"/>
    <w:rsid w:val="006C0699"/>
    <w:rsid w:val="006C08E4"/>
    <w:rsid w:val="006C12A1"/>
    <w:rsid w:val="006C1524"/>
    <w:rsid w:val="006C1832"/>
    <w:rsid w:val="006C2F8F"/>
    <w:rsid w:val="006C30AC"/>
    <w:rsid w:val="006C3AEC"/>
    <w:rsid w:val="006C4BA9"/>
    <w:rsid w:val="006C507D"/>
    <w:rsid w:val="006C6DDE"/>
    <w:rsid w:val="006D316E"/>
    <w:rsid w:val="006D4114"/>
    <w:rsid w:val="006D512F"/>
    <w:rsid w:val="006D5428"/>
    <w:rsid w:val="006D543B"/>
    <w:rsid w:val="006D7A51"/>
    <w:rsid w:val="006D7CD1"/>
    <w:rsid w:val="006E028B"/>
    <w:rsid w:val="006E0C95"/>
    <w:rsid w:val="006E1004"/>
    <w:rsid w:val="006E13AE"/>
    <w:rsid w:val="006E287B"/>
    <w:rsid w:val="006E4BE8"/>
    <w:rsid w:val="006F0191"/>
    <w:rsid w:val="006F0B63"/>
    <w:rsid w:val="006F3B42"/>
    <w:rsid w:val="006F40B6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2F69"/>
    <w:rsid w:val="0072535B"/>
    <w:rsid w:val="00730DBC"/>
    <w:rsid w:val="00735B17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516A2"/>
    <w:rsid w:val="00753077"/>
    <w:rsid w:val="0075463A"/>
    <w:rsid w:val="00754E53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78DB"/>
    <w:rsid w:val="00771903"/>
    <w:rsid w:val="00772021"/>
    <w:rsid w:val="007727E2"/>
    <w:rsid w:val="007736E0"/>
    <w:rsid w:val="00775083"/>
    <w:rsid w:val="007753E4"/>
    <w:rsid w:val="00775E9B"/>
    <w:rsid w:val="00777EAD"/>
    <w:rsid w:val="00781B01"/>
    <w:rsid w:val="007825BB"/>
    <w:rsid w:val="00782970"/>
    <w:rsid w:val="00785B4E"/>
    <w:rsid w:val="0078736F"/>
    <w:rsid w:val="0079166B"/>
    <w:rsid w:val="007916F7"/>
    <w:rsid w:val="0079173D"/>
    <w:rsid w:val="0079332A"/>
    <w:rsid w:val="00793826"/>
    <w:rsid w:val="00793B93"/>
    <w:rsid w:val="007A10EC"/>
    <w:rsid w:val="007A1D4D"/>
    <w:rsid w:val="007A2862"/>
    <w:rsid w:val="007A2F9C"/>
    <w:rsid w:val="007A3037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E0C89"/>
    <w:rsid w:val="007E188A"/>
    <w:rsid w:val="007E3F33"/>
    <w:rsid w:val="007E4564"/>
    <w:rsid w:val="007E474B"/>
    <w:rsid w:val="007E5736"/>
    <w:rsid w:val="007E6688"/>
    <w:rsid w:val="007F0AF8"/>
    <w:rsid w:val="007F2978"/>
    <w:rsid w:val="007F6C92"/>
    <w:rsid w:val="0080064D"/>
    <w:rsid w:val="008015F1"/>
    <w:rsid w:val="008034FD"/>
    <w:rsid w:val="00806F6E"/>
    <w:rsid w:val="008070B9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2324"/>
    <w:rsid w:val="008235BD"/>
    <w:rsid w:val="00824FA1"/>
    <w:rsid w:val="00826D48"/>
    <w:rsid w:val="00827B97"/>
    <w:rsid w:val="00831608"/>
    <w:rsid w:val="008330DC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5227A"/>
    <w:rsid w:val="008532C3"/>
    <w:rsid w:val="00853630"/>
    <w:rsid w:val="00854C08"/>
    <w:rsid w:val="008551D5"/>
    <w:rsid w:val="0085653E"/>
    <w:rsid w:val="008577D7"/>
    <w:rsid w:val="00860033"/>
    <w:rsid w:val="0086076A"/>
    <w:rsid w:val="00860F37"/>
    <w:rsid w:val="00861C85"/>
    <w:rsid w:val="00862554"/>
    <w:rsid w:val="008626BE"/>
    <w:rsid w:val="00863764"/>
    <w:rsid w:val="0086543F"/>
    <w:rsid w:val="00875129"/>
    <w:rsid w:val="00875560"/>
    <w:rsid w:val="008800F4"/>
    <w:rsid w:val="00884D2B"/>
    <w:rsid w:val="00885106"/>
    <w:rsid w:val="008869B3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A50"/>
    <w:rsid w:val="008A1BB5"/>
    <w:rsid w:val="008A1DF8"/>
    <w:rsid w:val="008A2628"/>
    <w:rsid w:val="008A28F4"/>
    <w:rsid w:val="008A29E1"/>
    <w:rsid w:val="008A6805"/>
    <w:rsid w:val="008A72F0"/>
    <w:rsid w:val="008B0075"/>
    <w:rsid w:val="008B1E69"/>
    <w:rsid w:val="008B27E5"/>
    <w:rsid w:val="008B34C8"/>
    <w:rsid w:val="008B3805"/>
    <w:rsid w:val="008B69AE"/>
    <w:rsid w:val="008B6D12"/>
    <w:rsid w:val="008B78F4"/>
    <w:rsid w:val="008B7E1A"/>
    <w:rsid w:val="008C4553"/>
    <w:rsid w:val="008C475E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5066"/>
    <w:rsid w:val="008E573B"/>
    <w:rsid w:val="008E5FBE"/>
    <w:rsid w:val="008F0867"/>
    <w:rsid w:val="008F0A7A"/>
    <w:rsid w:val="008F19F9"/>
    <w:rsid w:val="008F2994"/>
    <w:rsid w:val="008F4D5E"/>
    <w:rsid w:val="008F6496"/>
    <w:rsid w:val="008F7177"/>
    <w:rsid w:val="008F7236"/>
    <w:rsid w:val="0090138E"/>
    <w:rsid w:val="00901C36"/>
    <w:rsid w:val="00904BE7"/>
    <w:rsid w:val="009058C9"/>
    <w:rsid w:val="00905A4B"/>
    <w:rsid w:val="0090620E"/>
    <w:rsid w:val="009075B9"/>
    <w:rsid w:val="00907C5A"/>
    <w:rsid w:val="00912612"/>
    <w:rsid w:val="00915356"/>
    <w:rsid w:val="00915535"/>
    <w:rsid w:val="00915556"/>
    <w:rsid w:val="00917517"/>
    <w:rsid w:val="00920C5A"/>
    <w:rsid w:val="00921D7F"/>
    <w:rsid w:val="00922E93"/>
    <w:rsid w:val="009230B8"/>
    <w:rsid w:val="009270CE"/>
    <w:rsid w:val="00931531"/>
    <w:rsid w:val="00932218"/>
    <w:rsid w:val="00934C96"/>
    <w:rsid w:val="00935B4E"/>
    <w:rsid w:val="00937859"/>
    <w:rsid w:val="00942722"/>
    <w:rsid w:val="00942B42"/>
    <w:rsid w:val="009447E5"/>
    <w:rsid w:val="00944DB8"/>
    <w:rsid w:val="00947B33"/>
    <w:rsid w:val="00950B8E"/>
    <w:rsid w:val="00952255"/>
    <w:rsid w:val="0095477D"/>
    <w:rsid w:val="00955596"/>
    <w:rsid w:val="009556FE"/>
    <w:rsid w:val="0095724E"/>
    <w:rsid w:val="00961814"/>
    <w:rsid w:val="009620B4"/>
    <w:rsid w:val="00962B9D"/>
    <w:rsid w:val="00963558"/>
    <w:rsid w:val="009646C5"/>
    <w:rsid w:val="00966D99"/>
    <w:rsid w:val="00967D6C"/>
    <w:rsid w:val="00967D8E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91206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2193"/>
    <w:rsid w:val="009B23D0"/>
    <w:rsid w:val="009B3420"/>
    <w:rsid w:val="009C0419"/>
    <w:rsid w:val="009C0FEA"/>
    <w:rsid w:val="009C140A"/>
    <w:rsid w:val="009C2B6C"/>
    <w:rsid w:val="009C3734"/>
    <w:rsid w:val="009C4265"/>
    <w:rsid w:val="009C44FC"/>
    <w:rsid w:val="009C5CCA"/>
    <w:rsid w:val="009D0331"/>
    <w:rsid w:val="009D2AEB"/>
    <w:rsid w:val="009D39D4"/>
    <w:rsid w:val="009D4014"/>
    <w:rsid w:val="009D60FC"/>
    <w:rsid w:val="009D62EC"/>
    <w:rsid w:val="009E03F4"/>
    <w:rsid w:val="009E3016"/>
    <w:rsid w:val="009E35B7"/>
    <w:rsid w:val="009E38E0"/>
    <w:rsid w:val="009E3CF4"/>
    <w:rsid w:val="009E3DB4"/>
    <w:rsid w:val="009E7229"/>
    <w:rsid w:val="009E7A15"/>
    <w:rsid w:val="009F1A7F"/>
    <w:rsid w:val="009F2837"/>
    <w:rsid w:val="009F2D01"/>
    <w:rsid w:val="009F3497"/>
    <w:rsid w:val="009F3CD6"/>
    <w:rsid w:val="009F4BE5"/>
    <w:rsid w:val="009F5F6C"/>
    <w:rsid w:val="009F62BF"/>
    <w:rsid w:val="009F6F9E"/>
    <w:rsid w:val="00A002A4"/>
    <w:rsid w:val="00A06468"/>
    <w:rsid w:val="00A11D36"/>
    <w:rsid w:val="00A14871"/>
    <w:rsid w:val="00A1498B"/>
    <w:rsid w:val="00A14AB5"/>
    <w:rsid w:val="00A16813"/>
    <w:rsid w:val="00A16BF8"/>
    <w:rsid w:val="00A173D8"/>
    <w:rsid w:val="00A22D3E"/>
    <w:rsid w:val="00A312F0"/>
    <w:rsid w:val="00A32009"/>
    <w:rsid w:val="00A32D77"/>
    <w:rsid w:val="00A3376A"/>
    <w:rsid w:val="00A34716"/>
    <w:rsid w:val="00A34953"/>
    <w:rsid w:val="00A36A85"/>
    <w:rsid w:val="00A46695"/>
    <w:rsid w:val="00A467B9"/>
    <w:rsid w:val="00A47EA4"/>
    <w:rsid w:val="00A47FA1"/>
    <w:rsid w:val="00A500F4"/>
    <w:rsid w:val="00A52B1E"/>
    <w:rsid w:val="00A54396"/>
    <w:rsid w:val="00A54AEB"/>
    <w:rsid w:val="00A54E0E"/>
    <w:rsid w:val="00A54E16"/>
    <w:rsid w:val="00A56404"/>
    <w:rsid w:val="00A568CB"/>
    <w:rsid w:val="00A56ED4"/>
    <w:rsid w:val="00A5715D"/>
    <w:rsid w:val="00A579EA"/>
    <w:rsid w:val="00A6011A"/>
    <w:rsid w:val="00A62303"/>
    <w:rsid w:val="00A63402"/>
    <w:rsid w:val="00A64806"/>
    <w:rsid w:val="00A660FC"/>
    <w:rsid w:val="00A670C2"/>
    <w:rsid w:val="00A67999"/>
    <w:rsid w:val="00A7205C"/>
    <w:rsid w:val="00A735FD"/>
    <w:rsid w:val="00A74C63"/>
    <w:rsid w:val="00A759A1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90C94"/>
    <w:rsid w:val="00A912F8"/>
    <w:rsid w:val="00A91F1C"/>
    <w:rsid w:val="00A91F2C"/>
    <w:rsid w:val="00A9528B"/>
    <w:rsid w:val="00A96AB4"/>
    <w:rsid w:val="00AA0B7F"/>
    <w:rsid w:val="00AA2631"/>
    <w:rsid w:val="00AA2DE4"/>
    <w:rsid w:val="00AA401B"/>
    <w:rsid w:val="00AA6F00"/>
    <w:rsid w:val="00AB12B2"/>
    <w:rsid w:val="00AB150F"/>
    <w:rsid w:val="00AB2D83"/>
    <w:rsid w:val="00AB5EBB"/>
    <w:rsid w:val="00AB6C70"/>
    <w:rsid w:val="00AC0553"/>
    <w:rsid w:val="00AC1036"/>
    <w:rsid w:val="00AC2338"/>
    <w:rsid w:val="00AC39AE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45E3"/>
    <w:rsid w:val="00AE6287"/>
    <w:rsid w:val="00AE6C68"/>
    <w:rsid w:val="00AE7826"/>
    <w:rsid w:val="00AF0AEC"/>
    <w:rsid w:val="00AF2DDC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7283"/>
    <w:rsid w:val="00B07461"/>
    <w:rsid w:val="00B122F7"/>
    <w:rsid w:val="00B13A90"/>
    <w:rsid w:val="00B15DAF"/>
    <w:rsid w:val="00B170C5"/>
    <w:rsid w:val="00B20189"/>
    <w:rsid w:val="00B205D4"/>
    <w:rsid w:val="00B20DF4"/>
    <w:rsid w:val="00B21A9C"/>
    <w:rsid w:val="00B2347D"/>
    <w:rsid w:val="00B2485C"/>
    <w:rsid w:val="00B24967"/>
    <w:rsid w:val="00B2768F"/>
    <w:rsid w:val="00B31CED"/>
    <w:rsid w:val="00B32177"/>
    <w:rsid w:val="00B32241"/>
    <w:rsid w:val="00B32607"/>
    <w:rsid w:val="00B32E98"/>
    <w:rsid w:val="00B34CA3"/>
    <w:rsid w:val="00B35F7C"/>
    <w:rsid w:val="00B366FA"/>
    <w:rsid w:val="00B378C8"/>
    <w:rsid w:val="00B4104D"/>
    <w:rsid w:val="00B43DF5"/>
    <w:rsid w:val="00B441B6"/>
    <w:rsid w:val="00B44421"/>
    <w:rsid w:val="00B46CE4"/>
    <w:rsid w:val="00B51B67"/>
    <w:rsid w:val="00B52ABF"/>
    <w:rsid w:val="00B53F6C"/>
    <w:rsid w:val="00B56551"/>
    <w:rsid w:val="00B63263"/>
    <w:rsid w:val="00B641AE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6FA"/>
    <w:rsid w:val="00B77927"/>
    <w:rsid w:val="00B802EC"/>
    <w:rsid w:val="00B8352D"/>
    <w:rsid w:val="00B8480A"/>
    <w:rsid w:val="00B8615B"/>
    <w:rsid w:val="00B908BD"/>
    <w:rsid w:val="00B90BED"/>
    <w:rsid w:val="00B90FAA"/>
    <w:rsid w:val="00B92FE1"/>
    <w:rsid w:val="00B97D73"/>
    <w:rsid w:val="00BA0239"/>
    <w:rsid w:val="00BA0476"/>
    <w:rsid w:val="00BA0CE6"/>
    <w:rsid w:val="00BA1791"/>
    <w:rsid w:val="00BA3CF2"/>
    <w:rsid w:val="00BA620A"/>
    <w:rsid w:val="00BA7E81"/>
    <w:rsid w:val="00BB003B"/>
    <w:rsid w:val="00BB02EB"/>
    <w:rsid w:val="00BB1729"/>
    <w:rsid w:val="00BC23A5"/>
    <w:rsid w:val="00BC2A98"/>
    <w:rsid w:val="00BC3245"/>
    <w:rsid w:val="00BC3348"/>
    <w:rsid w:val="00BC3B44"/>
    <w:rsid w:val="00BC5B28"/>
    <w:rsid w:val="00BC7C08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483"/>
    <w:rsid w:val="00BE194C"/>
    <w:rsid w:val="00BE2676"/>
    <w:rsid w:val="00BE3DC0"/>
    <w:rsid w:val="00BE72E6"/>
    <w:rsid w:val="00BE777C"/>
    <w:rsid w:val="00BE7CFE"/>
    <w:rsid w:val="00BF21D3"/>
    <w:rsid w:val="00BF25C9"/>
    <w:rsid w:val="00BF2C62"/>
    <w:rsid w:val="00BF40E2"/>
    <w:rsid w:val="00BF60F6"/>
    <w:rsid w:val="00C01D15"/>
    <w:rsid w:val="00C02313"/>
    <w:rsid w:val="00C02528"/>
    <w:rsid w:val="00C025E6"/>
    <w:rsid w:val="00C025F3"/>
    <w:rsid w:val="00C030B1"/>
    <w:rsid w:val="00C05634"/>
    <w:rsid w:val="00C068FB"/>
    <w:rsid w:val="00C06BBB"/>
    <w:rsid w:val="00C100BB"/>
    <w:rsid w:val="00C102BE"/>
    <w:rsid w:val="00C10909"/>
    <w:rsid w:val="00C145E9"/>
    <w:rsid w:val="00C157B3"/>
    <w:rsid w:val="00C177CF"/>
    <w:rsid w:val="00C17A24"/>
    <w:rsid w:val="00C215EC"/>
    <w:rsid w:val="00C21A40"/>
    <w:rsid w:val="00C26A7B"/>
    <w:rsid w:val="00C30820"/>
    <w:rsid w:val="00C3184E"/>
    <w:rsid w:val="00C32AE5"/>
    <w:rsid w:val="00C3380A"/>
    <w:rsid w:val="00C34448"/>
    <w:rsid w:val="00C35929"/>
    <w:rsid w:val="00C3763C"/>
    <w:rsid w:val="00C37689"/>
    <w:rsid w:val="00C37AAE"/>
    <w:rsid w:val="00C4019D"/>
    <w:rsid w:val="00C40BC6"/>
    <w:rsid w:val="00C4222A"/>
    <w:rsid w:val="00C42753"/>
    <w:rsid w:val="00C42C55"/>
    <w:rsid w:val="00C444A5"/>
    <w:rsid w:val="00C44E5B"/>
    <w:rsid w:val="00C44FC9"/>
    <w:rsid w:val="00C476A4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28EE"/>
    <w:rsid w:val="00C637DF"/>
    <w:rsid w:val="00C639A5"/>
    <w:rsid w:val="00C63FF2"/>
    <w:rsid w:val="00C64F55"/>
    <w:rsid w:val="00C65C17"/>
    <w:rsid w:val="00C70593"/>
    <w:rsid w:val="00C70987"/>
    <w:rsid w:val="00C71DE2"/>
    <w:rsid w:val="00C72093"/>
    <w:rsid w:val="00C739FE"/>
    <w:rsid w:val="00C73E05"/>
    <w:rsid w:val="00C75E40"/>
    <w:rsid w:val="00C81978"/>
    <w:rsid w:val="00C83D1B"/>
    <w:rsid w:val="00C840C0"/>
    <w:rsid w:val="00C84C76"/>
    <w:rsid w:val="00C85EAA"/>
    <w:rsid w:val="00C87C4E"/>
    <w:rsid w:val="00C9014D"/>
    <w:rsid w:val="00C9109D"/>
    <w:rsid w:val="00C914AE"/>
    <w:rsid w:val="00C94951"/>
    <w:rsid w:val="00C976F4"/>
    <w:rsid w:val="00C97E8F"/>
    <w:rsid w:val="00CA0D58"/>
    <w:rsid w:val="00CA231B"/>
    <w:rsid w:val="00CA2870"/>
    <w:rsid w:val="00CA2B4E"/>
    <w:rsid w:val="00CA3BD8"/>
    <w:rsid w:val="00CA42BB"/>
    <w:rsid w:val="00CA5A08"/>
    <w:rsid w:val="00CA6BC1"/>
    <w:rsid w:val="00CB00CA"/>
    <w:rsid w:val="00CB0254"/>
    <w:rsid w:val="00CB0FB9"/>
    <w:rsid w:val="00CB1EDD"/>
    <w:rsid w:val="00CB353F"/>
    <w:rsid w:val="00CB63EF"/>
    <w:rsid w:val="00CB6A95"/>
    <w:rsid w:val="00CB7E85"/>
    <w:rsid w:val="00CC04D7"/>
    <w:rsid w:val="00CC1771"/>
    <w:rsid w:val="00CC21DC"/>
    <w:rsid w:val="00CC54BA"/>
    <w:rsid w:val="00CC614F"/>
    <w:rsid w:val="00CC6202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6DB6"/>
    <w:rsid w:val="00CF1F28"/>
    <w:rsid w:val="00CF3A63"/>
    <w:rsid w:val="00CF3C8C"/>
    <w:rsid w:val="00CF45AF"/>
    <w:rsid w:val="00CF54A6"/>
    <w:rsid w:val="00CF64BD"/>
    <w:rsid w:val="00CF72FC"/>
    <w:rsid w:val="00D01B70"/>
    <w:rsid w:val="00D01DFA"/>
    <w:rsid w:val="00D02630"/>
    <w:rsid w:val="00D02DA1"/>
    <w:rsid w:val="00D039BC"/>
    <w:rsid w:val="00D04DD0"/>
    <w:rsid w:val="00D06F4B"/>
    <w:rsid w:val="00D0792E"/>
    <w:rsid w:val="00D07ECB"/>
    <w:rsid w:val="00D12D24"/>
    <w:rsid w:val="00D13EF9"/>
    <w:rsid w:val="00D14317"/>
    <w:rsid w:val="00D1624B"/>
    <w:rsid w:val="00D17001"/>
    <w:rsid w:val="00D20DFC"/>
    <w:rsid w:val="00D21C2D"/>
    <w:rsid w:val="00D23278"/>
    <w:rsid w:val="00D23ACD"/>
    <w:rsid w:val="00D24103"/>
    <w:rsid w:val="00D25A60"/>
    <w:rsid w:val="00D27627"/>
    <w:rsid w:val="00D3006A"/>
    <w:rsid w:val="00D30A67"/>
    <w:rsid w:val="00D30F0D"/>
    <w:rsid w:val="00D37AFC"/>
    <w:rsid w:val="00D41BF3"/>
    <w:rsid w:val="00D4277A"/>
    <w:rsid w:val="00D45101"/>
    <w:rsid w:val="00D47050"/>
    <w:rsid w:val="00D505D1"/>
    <w:rsid w:val="00D50B26"/>
    <w:rsid w:val="00D52CAE"/>
    <w:rsid w:val="00D5355B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56A6"/>
    <w:rsid w:val="00D7611A"/>
    <w:rsid w:val="00D77645"/>
    <w:rsid w:val="00D80E70"/>
    <w:rsid w:val="00D817D1"/>
    <w:rsid w:val="00D819A7"/>
    <w:rsid w:val="00D837A5"/>
    <w:rsid w:val="00D84A9C"/>
    <w:rsid w:val="00D87084"/>
    <w:rsid w:val="00D92261"/>
    <w:rsid w:val="00D95FF1"/>
    <w:rsid w:val="00DA1C36"/>
    <w:rsid w:val="00DA37E1"/>
    <w:rsid w:val="00DA6AD5"/>
    <w:rsid w:val="00DA7464"/>
    <w:rsid w:val="00DA7886"/>
    <w:rsid w:val="00DA7C9E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470"/>
    <w:rsid w:val="00DD06FD"/>
    <w:rsid w:val="00DD2133"/>
    <w:rsid w:val="00DD2F1F"/>
    <w:rsid w:val="00DE1C3D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4C8"/>
    <w:rsid w:val="00E12BF8"/>
    <w:rsid w:val="00E1464F"/>
    <w:rsid w:val="00E14B28"/>
    <w:rsid w:val="00E14C33"/>
    <w:rsid w:val="00E158AF"/>
    <w:rsid w:val="00E15FBB"/>
    <w:rsid w:val="00E1675F"/>
    <w:rsid w:val="00E16F1C"/>
    <w:rsid w:val="00E17402"/>
    <w:rsid w:val="00E1751E"/>
    <w:rsid w:val="00E17A62"/>
    <w:rsid w:val="00E17E32"/>
    <w:rsid w:val="00E20F70"/>
    <w:rsid w:val="00E21C76"/>
    <w:rsid w:val="00E23464"/>
    <w:rsid w:val="00E236DA"/>
    <w:rsid w:val="00E24E20"/>
    <w:rsid w:val="00E24F17"/>
    <w:rsid w:val="00E272C7"/>
    <w:rsid w:val="00E30FE3"/>
    <w:rsid w:val="00E312D2"/>
    <w:rsid w:val="00E339A7"/>
    <w:rsid w:val="00E34803"/>
    <w:rsid w:val="00E34A7D"/>
    <w:rsid w:val="00E35EC0"/>
    <w:rsid w:val="00E37519"/>
    <w:rsid w:val="00E37A2C"/>
    <w:rsid w:val="00E40CE1"/>
    <w:rsid w:val="00E41C7F"/>
    <w:rsid w:val="00E41EE5"/>
    <w:rsid w:val="00E4221E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60B47"/>
    <w:rsid w:val="00E60B88"/>
    <w:rsid w:val="00E60CF7"/>
    <w:rsid w:val="00E61D8F"/>
    <w:rsid w:val="00E6382D"/>
    <w:rsid w:val="00E6475F"/>
    <w:rsid w:val="00E7082E"/>
    <w:rsid w:val="00E71685"/>
    <w:rsid w:val="00E71B28"/>
    <w:rsid w:val="00E72D04"/>
    <w:rsid w:val="00E75314"/>
    <w:rsid w:val="00E77CEB"/>
    <w:rsid w:val="00E803FA"/>
    <w:rsid w:val="00E80475"/>
    <w:rsid w:val="00E8078A"/>
    <w:rsid w:val="00E80878"/>
    <w:rsid w:val="00E80CB7"/>
    <w:rsid w:val="00E80E32"/>
    <w:rsid w:val="00E81E31"/>
    <w:rsid w:val="00E829C7"/>
    <w:rsid w:val="00E8308C"/>
    <w:rsid w:val="00E847C6"/>
    <w:rsid w:val="00E84ABF"/>
    <w:rsid w:val="00E85206"/>
    <w:rsid w:val="00E85D24"/>
    <w:rsid w:val="00E85DD4"/>
    <w:rsid w:val="00E922F6"/>
    <w:rsid w:val="00E9231F"/>
    <w:rsid w:val="00E9717C"/>
    <w:rsid w:val="00E97418"/>
    <w:rsid w:val="00EA0283"/>
    <w:rsid w:val="00EA0E22"/>
    <w:rsid w:val="00EA1E2F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D1B29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62C5"/>
    <w:rsid w:val="00EE6934"/>
    <w:rsid w:val="00EF0167"/>
    <w:rsid w:val="00EF08FC"/>
    <w:rsid w:val="00EF6BDF"/>
    <w:rsid w:val="00F00C0A"/>
    <w:rsid w:val="00F010C5"/>
    <w:rsid w:val="00F01522"/>
    <w:rsid w:val="00F02130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F76"/>
    <w:rsid w:val="00F1277F"/>
    <w:rsid w:val="00F16959"/>
    <w:rsid w:val="00F223BA"/>
    <w:rsid w:val="00F22833"/>
    <w:rsid w:val="00F22860"/>
    <w:rsid w:val="00F23654"/>
    <w:rsid w:val="00F2391B"/>
    <w:rsid w:val="00F2475C"/>
    <w:rsid w:val="00F32DBC"/>
    <w:rsid w:val="00F33B90"/>
    <w:rsid w:val="00F340A3"/>
    <w:rsid w:val="00F370F5"/>
    <w:rsid w:val="00F37401"/>
    <w:rsid w:val="00F425D8"/>
    <w:rsid w:val="00F42B93"/>
    <w:rsid w:val="00F43263"/>
    <w:rsid w:val="00F473A7"/>
    <w:rsid w:val="00F475A7"/>
    <w:rsid w:val="00F477DB"/>
    <w:rsid w:val="00F53516"/>
    <w:rsid w:val="00F53851"/>
    <w:rsid w:val="00F549A1"/>
    <w:rsid w:val="00F5583F"/>
    <w:rsid w:val="00F572BB"/>
    <w:rsid w:val="00F575EA"/>
    <w:rsid w:val="00F579A4"/>
    <w:rsid w:val="00F57B97"/>
    <w:rsid w:val="00F61523"/>
    <w:rsid w:val="00F61A20"/>
    <w:rsid w:val="00F61CCC"/>
    <w:rsid w:val="00F65D8A"/>
    <w:rsid w:val="00F705DF"/>
    <w:rsid w:val="00F7275D"/>
    <w:rsid w:val="00F74F7B"/>
    <w:rsid w:val="00F769A0"/>
    <w:rsid w:val="00F77B2C"/>
    <w:rsid w:val="00F823BD"/>
    <w:rsid w:val="00F828FE"/>
    <w:rsid w:val="00F833C7"/>
    <w:rsid w:val="00F83485"/>
    <w:rsid w:val="00F85029"/>
    <w:rsid w:val="00F90B82"/>
    <w:rsid w:val="00F91215"/>
    <w:rsid w:val="00F9202A"/>
    <w:rsid w:val="00F929D0"/>
    <w:rsid w:val="00F93C30"/>
    <w:rsid w:val="00F942FF"/>
    <w:rsid w:val="00F9460A"/>
    <w:rsid w:val="00FA0806"/>
    <w:rsid w:val="00FA0FEC"/>
    <w:rsid w:val="00FA1B3B"/>
    <w:rsid w:val="00FA218C"/>
    <w:rsid w:val="00FA6127"/>
    <w:rsid w:val="00FA62AD"/>
    <w:rsid w:val="00FA66DE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1FD5"/>
    <w:rsid w:val="00FC2151"/>
    <w:rsid w:val="00FC4C8C"/>
    <w:rsid w:val="00FC525D"/>
    <w:rsid w:val="00FC53E5"/>
    <w:rsid w:val="00FC6075"/>
    <w:rsid w:val="00FD0808"/>
    <w:rsid w:val="00FD0B60"/>
    <w:rsid w:val="00FD3B4B"/>
    <w:rsid w:val="00FD4716"/>
    <w:rsid w:val="00FE0F86"/>
    <w:rsid w:val="00FE4D5F"/>
    <w:rsid w:val="00FF281B"/>
    <w:rsid w:val="00FF37B6"/>
    <w:rsid w:val="00FF46E5"/>
    <w:rsid w:val="00FF56FB"/>
    <w:rsid w:val="00FF6899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8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394</Words>
  <Characters>2247</Characters>
  <Application>Microsoft Office Word</Application>
  <DocSecurity>0</DocSecurity>
  <Lines>18</Lines>
  <Paragraphs>5</Paragraphs>
  <ScaleCrop>false</ScaleCrop>
  <Company>Microsoft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11</cp:revision>
  <dcterms:created xsi:type="dcterms:W3CDTF">2020-10-23T07:22:00Z</dcterms:created>
  <dcterms:modified xsi:type="dcterms:W3CDTF">2020-10-23T08:56:00Z</dcterms:modified>
</cp:coreProperties>
</file>