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9C" w:rsidRPr="00850D05" w:rsidRDefault="00C33C9C" w:rsidP="00850D05">
      <w:pPr>
        <w:spacing w:line="440" w:lineRule="exact"/>
        <w:ind w:firstLineChars="645" w:firstLine="2072"/>
        <w:rPr>
          <w:rFonts w:asciiTheme="minorEastAsia" w:eastAsiaTheme="minorEastAsia" w:hAnsiTheme="minorEastAsia"/>
          <w:b/>
          <w:sz w:val="32"/>
          <w:szCs w:val="32"/>
        </w:rPr>
      </w:pPr>
      <w:r w:rsidRPr="00850D05">
        <w:rPr>
          <w:rFonts w:asciiTheme="minorEastAsia" w:eastAsiaTheme="minorEastAsia" w:hAnsiTheme="minorEastAsia" w:hint="eastAsia"/>
          <w:b/>
          <w:sz w:val="32"/>
          <w:szCs w:val="32"/>
        </w:rPr>
        <w:t>浙江大学医学院附属儿童医院</w:t>
      </w:r>
    </w:p>
    <w:p w:rsidR="00C33C9C" w:rsidRPr="00850D05" w:rsidRDefault="00A351CA" w:rsidP="00850D05">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湖滨院区</w:t>
      </w:r>
      <w:r w:rsidR="00C33C9C" w:rsidRPr="00850D05">
        <w:rPr>
          <w:rFonts w:asciiTheme="minorEastAsia" w:eastAsiaTheme="minorEastAsia" w:hAnsiTheme="minorEastAsia" w:hint="eastAsia"/>
          <w:b/>
          <w:sz w:val="32"/>
          <w:szCs w:val="32"/>
        </w:rPr>
        <w:t>雕塑</w:t>
      </w:r>
      <w:r>
        <w:rPr>
          <w:rFonts w:asciiTheme="minorEastAsia" w:eastAsiaTheme="minorEastAsia" w:hAnsiTheme="minorEastAsia" w:hint="eastAsia"/>
          <w:b/>
          <w:sz w:val="32"/>
          <w:szCs w:val="32"/>
        </w:rPr>
        <w:t>制作项目</w:t>
      </w:r>
      <w:r w:rsidR="00C33C9C" w:rsidRPr="00850D05">
        <w:rPr>
          <w:rFonts w:asciiTheme="minorEastAsia" w:eastAsiaTheme="minorEastAsia" w:hAnsiTheme="minorEastAsia" w:hint="eastAsia"/>
          <w:b/>
          <w:sz w:val="32"/>
          <w:szCs w:val="32"/>
        </w:rPr>
        <w:t>采购需求</w:t>
      </w:r>
    </w:p>
    <w:p w:rsidR="00B16DE8" w:rsidRPr="008A0472" w:rsidRDefault="00B16DE8" w:rsidP="008A0472">
      <w:pPr>
        <w:spacing w:line="400" w:lineRule="exact"/>
        <w:rPr>
          <w:rFonts w:asciiTheme="minorEastAsia" w:eastAsiaTheme="minorEastAsia" w:hAnsiTheme="minorEastAsia"/>
          <w:b/>
          <w:szCs w:val="21"/>
        </w:rPr>
      </w:pPr>
      <w:r w:rsidRPr="008A0472">
        <w:rPr>
          <w:rFonts w:asciiTheme="minorEastAsia" w:eastAsiaTheme="minorEastAsia" w:hAnsiTheme="minorEastAsia" w:hint="eastAsia"/>
          <w:b/>
          <w:szCs w:val="21"/>
        </w:rPr>
        <w:t>一、项目概况</w:t>
      </w:r>
    </w:p>
    <w:p w:rsidR="001C2426" w:rsidRPr="008A0472" w:rsidRDefault="00F83075" w:rsidP="008A0472">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1</w:t>
      </w:r>
      <w:r w:rsidR="001C2426" w:rsidRPr="008A0472">
        <w:rPr>
          <w:rFonts w:asciiTheme="minorEastAsia" w:eastAsiaTheme="minorEastAsia" w:hAnsiTheme="minorEastAsia" w:hint="eastAsia"/>
          <w:szCs w:val="21"/>
        </w:rPr>
        <w:t>、本次招标是浙江大学医学院附属儿童医院</w:t>
      </w:r>
      <w:r w:rsidR="004773B9" w:rsidRPr="008A0472">
        <w:rPr>
          <w:rFonts w:asciiTheme="minorEastAsia" w:eastAsiaTheme="minorEastAsia" w:hAnsiTheme="minorEastAsia" w:hint="eastAsia"/>
          <w:szCs w:val="21"/>
        </w:rPr>
        <w:t>湖滨</w:t>
      </w:r>
      <w:r w:rsidR="001C2426" w:rsidRPr="008A0472">
        <w:rPr>
          <w:rFonts w:asciiTheme="minorEastAsia" w:eastAsiaTheme="minorEastAsia" w:hAnsiTheme="minorEastAsia" w:hint="eastAsia"/>
          <w:szCs w:val="21"/>
        </w:rPr>
        <w:t>院区</w:t>
      </w:r>
      <w:r w:rsidR="004773B9" w:rsidRPr="008A0472">
        <w:rPr>
          <w:rFonts w:asciiTheme="minorEastAsia" w:eastAsiaTheme="minorEastAsia" w:hAnsiTheme="minorEastAsia" w:hint="eastAsia"/>
          <w:szCs w:val="21"/>
        </w:rPr>
        <w:t>雕塑</w:t>
      </w:r>
      <w:r w:rsidR="00E61F6F" w:rsidRPr="008A0472">
        <w:rPr>
          <w:rFonts w:asciiTheme="minorEastAsia" w:eastAsiaTheme="minorEastAsia" w:hAnsiTheme="minorEastAsia" w:hint="eastAsia"/>
          <w:szCs w:val="21"/>
        </w:rPr>
        <w:t>制作项目</w:t>
      </w:r>
      <w:r w:rsidR="001C2426" w:rsidRPr="008A0472">
        <w:rPr>
          <w:rFonts w:asciiTheme="minorEastAsia" w:eastAsiaTheme="minorEastAsia" w:hAnsiTheme="minorEastAsia" w:hint="eastAsia"/>
          <w:szCs w:val="21"/>
        </w:rPr>
        <w:t>。要求</w:t>
      </w:r>
      <w:r w:rsidR="00E61F6F" w:rsidRPr="008A0472">
        <w:rPr>
          <w:rFonts w:asciiTheme="minorEastAsia" w:eastAsiaTheme="minorEastAsia" w:hAnsiTheme="minorEastAsia" w:hint="eastAsia"/>
          <w:szCs w:val="21"/>
        </w:rPr>
        <w:t>投标人提供的产品</w:t>
      </w:r>
      <w:r w:rsidRPr="008A0472">
        <w:rPr>
          <w:rFonts w:asciiTheme="minorEastAsia" w:eastAsiaTheme="minorEastAsia" w:hAnsiTheme="minorEastAsia" w:hint="eastAsia"/>
          <w:szCs w:val="21"/>
        </w:rPr>
        <w:t>必须是全新的，性能、指标符合或优于国家及采购文件提出的有关技术、质量、安全标准。</w:t>
      </w:r>
      <w:r w:rsidR="001C2426" w:rsidRPr="008A0472">
        <w:rPr>
          <w:rFonts w:asciiTheme="minorEastAsia" w:eastAsiaTheme="minorEastAsia" w:hAnsiTheme="minorEastAsia" w:hint="eastAsia"/>
          <w:szCs w:val="21"/>
        </w:rPr>
        <w:t>所采用的材料优良、质量上乘，原材料、辅料、成品均须符合相应的国家标准和行业标准的要求，美观、牢固、耐用。</w:t>
      </w:r>
    </w:p>
    <w:p w:rsidR="001C2426" w:rsidRPr="008A0472" w:rsidRDefault="00F83075" w:rsidP="008A0472">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2、</w:t>
      </w:r>
      <w:r w:rsidR="004773B9" w:rsidRPr="008A0472">
        <w:rPr>
          <w:rFonts w:asciiTheme="minorEastAsia" w:eastAsiaTheme="minorEastAsia" w:hAnsiTheme="minorEastAsia" w:hint="eastAsia"/>
          <w:szCs w:val="21"/>
        </w:rPr>
        <w:t>放置位置：杭州市下城区竹竿巷57号，浙江大学医学院附属儿童医院湖滨院区住院部广场。</w:t>
      </w:r>
    </w:p>
    <w:p w:rsidR="004773B9" w:rsidRPr="008A0472" w:rsidRDefault="00F83075" w:rsidP="008A0472">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3、</w:t>
      </w:r>
      <w:r w:rsidR="004773B9" w:rsidRPr="008A0472">
        <w:rPr>
          <w:rFonts w:asciiTheme="minorEastAsia" w:eastAsiaTheme="minorEastAsia" w:hAnsiTheme="minorEastAsia"/>
          <w:szCs w:val="21"/>
        </w:rPr>
        <w:t>产品的生产和安装必须由</w:t>
      </w:r>
      <w:r w:rsidR="004773B9" w:rsidRPr="008A0472">
        <w:rPr>
          <w:rFonts w:asciiTheme="minorEastAsia" w:eastAsiaTheme="minorEastAsia" w:hAnsiTheme="minorEastAsia" w:hint="eastAsia"/>
          <w:szCs w:val="21"/>
        </w:rPr>
        <w:t>中标</w:t>
      </w:r>
      <w:r w:rsidR="004773B9" w:rsidRPr="008A0472">
        <w:rPr>
          <w:rFonts w:asciiTheme="minorEastAsia" w:eastAsiaTheme="minorEastAsia" w:hAnsiTheme="minorEastAsia"/>
          <w:szCs w:val="21"/>
        </w:rPr>
        <w:t>人负责实施，</w:t>
      </w:r>
      <w:r w:rsidR="004773B9" w:rsidRPr="008A0472">
        <w:rPr>
          <w:rFonts w:asciiTheme="minorEastAsia" w:eastAsiaTheme="minorEastAsia" w:hAnsiTheme="minorEastAsia" w:hint="eastAsia"/>
          <w:szCs w:val="21"/>
        </w:rPr>
        <w:t>采购人</w:t>
      </w:r>
      <w:r w:rsidR="004773B9" w:rsidRPr="008A0472">
        <w:rPr>
          <w:rFonts w:asciiTheme="minorEastAsia" w:eastAsiaTheme="minorEastAsia" w:hAnsiTheme="minorEastAsia"/>
          <w:szCs w:val="21"/>
        </w:rPr>
        <w:t>将不定期对</w:t>
      </w:r>
      <w:r w:rsidR="004773B9" w:rsidRPr="008A0472">
        <w:rPr>
          <w:rFonts w:asciiTheme="minorEastAsia" w:eastAsiaTheme="minorEastAsia" w:hAnsiTheme="minorEastAsia" w:hint="eastAsia"/>
          <w:szCs w:val="21"/>
        </w:rPr>
        <w:t>中标</w:t>
      </w:r>
      <w:r w:rsidR="004773B9" w:rsidRPr="008A0472">
        <w:rPr>
          <w:rFonts w:asciiTheme="minorEastAsia" w:eastAsiaTheme="minorEastAsia" w:hAnsiTheme="minorEastAsia"/>
          <w:szCs w:val="21"/>
        </w:rPr>
        <w:t>人的生产</w:t>
      </w:r>
      <w:r w:rsidR="004773B9" w:rsidRPr="008A0472">
        <w:rPr>
          <w:rFonts w:asciiTheme="minorEastAsia" w:eastAsiaTheme="minorEastAsia" w:hAnsiTheme="minorEastAsia" w:hint="eastAsia"/>
          <w:szCs w:val="21"/>
        </w:rPr>
        <w:t>和安装</w:t>
      </w:r>
      <w:r w:rsidR="004773B9" w:rsidRPr="008A0472">
        <w:rPr>
          <w:rFonts w:asciiTheme="minorEastAsia" w:eastAsiaTheme="minorEastAsia" w:hAnsiTheme="minorEastAsia"/>
          <w:szCs w:val="21"/>
        </w:rPr>
        <w:t>过程进行质量和工艺的监督</w:t>
      </w:r>
      <w:r w:rsidR="004773B9" w:rsidRPr="008A0472">
        <w:rPr>
          <w:rFonts w:asciiTheme="minorEastAsia" w:eastAsiaTheme="minorEastAsia" w:hAnsiTheme="minorEastAsia" w:hint="eastAsia"/>
          <w:szCs w:val="21"/>
        </w:rPr>
        <w:t>，</w:t>
      </w:r>
      <w:r w:rsidR="004773B9" w:rsidRPr="008A0472">
        <w:rPr>
          <w:rFonts w:asciiTheme="minorEastAsia" w:eastAsiaTheme="minorEastAsia" w:hAnsiTheme="minorEastAsia"/>
          <w:szCs w:val="21"/>
        </w:rPr>
        <w:t>一旦发现</w:t>
      </w:r>
      <w:r w:rsidR="004773B9" w:rsidRPr="008A0472">
        <w:rPr>
          <w:rFonts w:asciiTheme="minorEastAsia" w:eastAsiaTheme="minorEastAsia" w:hAnsiTheme="minorEastAsia" w:hint="eastAsia"/>
          <w:szCs w:val="21"/>
        </w:rPr>
        <w:t>中标</w:t>
      </w:r>
      <w:r w:rsidR="004773B9" w:rsidRPr="008A0472">
        <w:rPr>
          <w:rFonts w:asciiTheme="minorEastAsia" w:eastAsiaTheme="minorEastAsia" w:hAnsiTheme="minorEastAsia"/>
          <w:szCs w:val="21"/>
        </w:rPr>
        <w:t>人有违背</w:t>
      </w:r>
      <w:r w:rsidR="004773B9" w:rsidRPr="008A0472">
        <w:rPr>
          <w:rFonts w:asciiTheme="minorEastAsia" w:eastAsiaTheme="minorEastAsia" w:hAnsiTheme="minorEastAsia" w:hint="eastAsia"/>
          <w:szCs w:val="21"/>
        </w:rPr>
        <w:t>采购文件要求、</w:t>
      </w:r>
      <w:r w:rsidR="004773B9" w:rsidRPr="008A0472">
        <w:rPr>
          <w:rFonts w:asciiTheme="minorEastAsia" w:eastAsiaTheme="minorEastAsia" w:hAnsiTheme="minorEastAsia"/>
          <w:szCs w:val="21"/>
        </w:rPr>
        <w:t>合同的情况，</w:t>
      </w:r>
      <w:r w:rsidR="004773B9" w:rsidRPr="008A0472">
        <w:rPr>
          <w:rFonts w:asciiTheme="minorEastAsia" w:eastAsiaTheme="minorEastAsia" w:hAnsiTheme="minorEastAsia" w:hint="eastAsia"/>
          <w:szCs w:val="21"/>
        </w:rPr>
        <w:t>采购人有权要求中标</w:t>
      </w:r>
      <w:r w:rsidR="004773B9" w:rsidRPr="008A0472">
        <w:rPr>
          <w:rFonts w:asciiTheme="minorEastAsia" w:eastAsiaTheme="minorEastAsia" w:hAnsiTheme="minorEastAsia"/>
          <w:szCs w:val="21"/>
        </w:rPr>
        <w:t>人</w:t>
      </w:r>
      <w:r w:rsidR="00E61F6F" w:rsidRPr="008A0472">
        <w:rPr>
          <w:rFonts w:asciiTheme="minorEastAsia" w:eastAsiaTheme="minorEastAsia" w:hAnsiTheme="minorEastAsia" w:hint="eastAsia"/>
          <w:szCs w:val="21"/>
        </w:rPr>
        <w:t>停止生产，拒收不合格产品</w:t>
      </w:r>
      <w:r w:rsidR="004773B9" w:rsidRPr="008A0472">
        <w:rPr>
          <w:rFonts w:asciiTheme="minorEastAsia" w:eastAsiaTheme="minorEastAsia" w:hAnsiTheme="minorEastAsia" w:hint="eastAsia"/>
          <w:szCs w:val="21"/>
        </w:rPr>
        <w:t>，必要时</w:t>
      </w:r>
      <w:r w:rsidR="004773B9" w:rsidRPr="008A0472">
        <w:rPr>
          <w:rFonts w:asciiTheme="minorEastAsia" w:eastAsiaTheme="minorEastAsia" w:hAnsiTheme="minorEastAsia"/>
          <w:szCs w:val="21"/>
        </w:rPr>
        <w:t>中止</w:t>
      </w:r>
      <w:r w:rsidR="004773B9" w:rsidRPr="008A0472">
        <w:rPr>
          <w:rFonts w:asciiTheme="minorEastAsia" w:eastAsiaTheme="minorEastAsia" w:hAnsiTheme="minorEastAsia" w:hint="eastAsia"/>
          <w:szCs w:val="21"/>
        </w:rPr>
        <w:t>采购</w:t>
      </w:r>
      <w:r w:rsidR="004773B9" w:rsidRPr="008A0472">
        <w:rPr>
          <w:rFonts w:asciiTheme="minorEastAsia" w:eastAsiaTheme="minorEastAsia" w:hAnsiTheme="minorEastAsia"/>
          <w:szCs w:val="21"/>
        </w:rPr>
        <w:t>合同，由此造成的损失由</w:t>
      </w:r>
      <w:r w:rsidR="004773B9" w:rsidRPr="008A0472">
        <w:rPr>
          <w:rFonts w:asciiTheme="minorEastAsia" w:eastAsiaTheme="minorEastAsia" w:hAnsiTheme="minorEastAsia" w:hint="eastAsia"/>
          <w:szCs w:val="21"/>
        </w:rPr>
        <w:t>中标</w:t>
      </w:r>
      <w:r w:rsidR="004773B9" w:rsidRPr="008A0472">
        <w:rPr>
          <w:rFonts w:asciiTheme="minorEastAsia" w:eastAsiaTheme="minorEastAsia" w:hAnsiTheme="minorEastAsia"/>
          <w:szCs w:val="21"/>
        </w:rPr>
        <w:t>人负责。</w:t>
      </w:r>
    </w:p>
    <w:p w:rsidR="008A0472" w:rsidRDefault="00F83075" w:rsidP="008A0472">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4、投标人资质：</w:t>
      </w:r>
      <w:r w:rsidR="00811686" w:rsidRPr="008A0472">
        <w:rPr>
          <w:rFonts w:asciiTheme="minorEastAsia" w:eastAsiaTheme="minorEastAsia" w:hAnsiTheme="minorEastAsia" w:hint="eastAsia"/>
          <w:szCs w:val="21"/>
        </w:rPr>
        <w:t xml:space="preserve"> </w:t>
      </w:r>
    </w:p>
    <w:p w:rsidR="008A0472" w:rsidRDefault="00811686" w:rsidP="008A0472">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bCs/>
          <w:szCs w:val="21"/>
        </w:rPr>
        <w:t>（1）具有独立承担民事责任的能力；</w:t>
      </w:r>
    </w:p>
    <w:p w:rsidR="008A0472" w:rsidRDefault="00811686" w:rsidP="008A0472">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bCs/>
          <w:szCs w:val="21"/>
        </w:rPr>
        <w:t>（2）具有良好的商业信誉和健全的财务会计制度；</w:t>
      </w:r>
    </w:p>
    <w:p w:rsidR="008A0472" w:rsidRDefault="00811686" w:rsidP="008A0472">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bCs/>
          <w:szCs w:val="21"/>
        </w:rPr>
        <w:t>（3）具有履行合同所必需的设备和专业技术能力；</w:t>
      </w:r>
    </w:p>
    <w:p w:rsidR="008A0472" w:rsidRDefault="00811686" w:rsidP="008A0472">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bCs/>
          <w:szCs w:val="21"/>
        </w:rPr>
        <w:t>（4）有依法缴纳税收和社会保障资金的良好记录；</w:t>
      </w:r>
    </w:p>
    <w:p w:rsidR="008A0472" w:rsidRDefault="00811686" w:rsidP="008A0472">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bCs/>
          <w:szCs w:val="21"/>
        </w:rPr>
        <w:t>（5）参加政府采购活动三年来在经营活动中没有重大违法记录；</w:t>
      </w:r>
    </w:p>
    <w:p w:rsidR="008A0472" w:rsidRDefault="00811686" w:rsidP="008A0472">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hint="eastAsia"/>
          <w:bCs/>
          <w:szCs w:val="21"/>
        </w:rPr>
        <w:t>（6）具有独立法人的雕塑设计制作服务能力，具有相关雕塑设计制作一体化服务业绩3件或以上</w:t>
      </w:r>
      <w:r w:rsidR="008A0472">
        <w:rPr>
          <w:rFonts w:asciiTheme="minorEastAsia" w:eastAsiaTheme="minorEastAsia" w:hAnsiTheme="minorEastAsia" w:hint="eastAsia"/>
          <w:bCs/>
          <w:szCs w:val="21"/>
        </w:rPr>
        <w:t>；</w:t>
      </w:r>
    </w:p>
    <w:p w:rsidR="008A0472" w:rsidRDefault="00811686" w:rsidP="008A0472">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hint="eastAsia"/>
          <w:bCs/>
          <w:szCs w:val="21"/>
        </w:rPr>
        <w:t>（7）营业执照经营范围中包括雕塑设计、制作</w:t>
      </w:r>
      <w:r w:rsidR="008A0472">
        <w:rPr>
          <w:rFonts w:asciiTheme="minorEastAsia" w:eastAsiaTheme="minorEastAsia" w:hAnsiTheme="minorEastAsia" w:hint="eastAsia"/>
          <w:bCs/>
          <w:szCs w:val="21"/>
        </w:rPr>
        <w:t>；</w:t>
      </w:r>
    </w:p>
    <w:p w:rsidR="00F52DB0" w:rsidRDefault="00811686" w:rsidP="00F52DB0">
      <w:pPr>
        <w:spacing w:line="400" w:lineRule="exact"/>
        <w:ind w:firstLineChars="200" w:firstLine="420"/>
        <w:rPr>
          <w:rFonts w:asciiTheme="minorEastAsia" w:eastAsiaTheme="minorEastAsia" w:hAnsiTheme="minorEastAsia"/>
          <w:bCs/>
          <w:szCs w:val="21"/>
        </w:rPr>
      </w:pPr>
      <w:r w:rsidRPr="008A0472">
        <w:rPr>
          <w:rFonts w:asciiTheme="minorEastAsia" w:eastAsiaTheme="minorEastAsia" w:hAnsiTheme="minorEastAsia"/>
          <w:bCs/>
          <w:szCs w:val="21"/>
        </w:rPr>
        <w:t>（</w:t>
      </w:r>
      <w:r w:rsidRPr="008A0472">
        <w:rPr>
          <w:rFonts w:asciiTheme="minorEastAsia" w:eastAsiaTheme="minorEastAsia" w:hAnsiTheme="minorEastAsia" w:hint="eastAsia"/>
          <w:bCs/>
          <w:szCs w:val="21"/>
        </w:rPr>
        <w:t>8</w:t>
      </w:r>
      <w:r w:rsidR="00D5742C">
        <w:rPr>
          <w:rFonts w:asciiTheme="minorEastAsia" w:eastAsiaTheme="minorEastAsia" w:hAnsiTheme="minorEastAsia"/>
          <w:bCs/>
          <w:szCs w:val="21"/>
        </w:rPr>
        <w:t>）法律、行政法规规定其他条件</w:t>
      </w:r>
      <w:r w:rsidR="00D5742C">
        <w:rPr>
          <w:rFonts w:asciiTheme="minorEastAsia" w:eastAsiaTheme="minorEastAsia" w:hAnsiTheme="minorEastAsia" w:hint="eastAsia"/>
          <w:bCs/>
          <w:szCs w:val="21"/>
        </w:rPr>
        <w:t>。</w:t>
      </w:r>
    </w:p>
    <w:p w:rsidR="00811686" w:rsidRPr="008A0472" w:rsidRDefault="00811686" w:rsidP="00F52DB0">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bCs/>
          <w:szCs w:val="21"/>
        </w:rPr>
        <w:t>5、本项目不接受联合体形式投标。</w:t>
      </w:r>
      <w:r w:rsidR="00D5742C" w:rsidRPr="00D5742C">
        <w:rPr>
          <w:rFonts w:asciiTheme="minorEastAsia" w:eastAsiaTheme="minorEastAsia" w:hAnsiTheme="minorEastAsia" w:cs="宋体"/>
          <w:color w:val="000000"/>
          <w:kern w:val="0"/>
          <w:szCs w:val="21"/>
        </w:rPr>
        <w:t>不允许分包</w:t>
      </w:r>
      <w:r w:rsidR="00D5742C" w:rsidRPr="00D5742C">
        <w:rPr>
          <w:rFonts w:asciiTheme="minorEastAsia" w:eastAsiaTheme="minorEastAsia" w:hAnsiTheme="minorEastAsia" w:cs="宋体" w:hint="eastAsia"/>
          <w:color w:val="000000"/>
          <w:kern w:val="0"/>
          <w:szCs w:val="21"/>
        </w:rPr>
        <w:t>、</w:t>
      </w:r>
      <w:r w:rsidR="00D5742C" w:rsidRPr="00D5742C">
        <w:rPr>
          <w:rFonts w:asciiTheme="minorEastAsia" w:eastAsiaTheme="minorEastAsia" w:hAnsiTheme="minorEastAsia" w:cs="宋体"/>
          <w:color w:val="000000"/>
          <w:kern w:val="0"/>
          <w:szCs w:val="21"/>
        </w:rPr>
        <w:t>转包。</w:t>
      </w:r>
    </w:p>
    <w:p w:rsidR="001C2426" w:rsidRPr="008A0472" w:rsidRDefault="00811686" w:rsidP="008A0472">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6</w:t>
      </w:r>
      <w:r w:rsidR="00F83075" w:rsidRPr="008A0472">
        <w:rPr>
          <w:rFonts w:asciiTheme="minorEastAsia" w:eastAsiaTheme="minorEastAsia" w:hAnsiTheme="minorEastAsia" w:hint="eastAsia"/>
          <w:szCs w:val="21"/>
        </w:rPr>
        <w:t>、</w:t>
      </w:r>
      <w:r w:rsidR="001C2426" w:rsidRPr="008A0472">
        <w:rPr>
          <w:rFonts w:asciiTheme="minorEastAsia" w:eastAsiaTheme="minorEastAsia" w:hAnsiTheme="minorEastAsia" w:hint="eastAsia"/>
          <w:szCs w:val="21"/>
        </w:rPr>
        <w:t>采购人不组织现场踏勘，投标人应自行对项目现场和周围环境进行踏勘和了解，以获取有关编制响应文件和签署合同所需的各种资料，并应充分考虑影响本次投标报价的因素、预计实施过程中各种不利因素，由此可能发生的费用均由投标人考虑并包含在投标报价中。中标后，投标人不得再以不完全了解现场情况等为理由而提出额外付款或延长工期等的要求，若有此类要求，采购人将不作任何答复与考虑，投标人应承担现场踏勘的责任和风险，踏勘现场的费用由投标人自行承担。</w:t>
      </w:r>
    </w:p>
    <w:p w:rsidR="00323DD2" w:rsidRPr="008A0472" w:rsidRDefault="00B16DE8" w:rsidP="008A0472">
      <w:pPr>
        <w:spacing w:line="400" w:lineRule="exact"/>
        <w:rPr>
          <w:rFonts w:asciiTheme="minorEastAsia" w:eastAsiaTheme="minorEastAsia" w:hAnsiTheme="minorEastAsia"/>
          <w:b/>
          <w:szCs w:val="21"/>
        </w:rPr>
      </w:pPr>
      <w:r w:rsidRPr="008A0472">
        <w:rPr>
          <w:rFonts w:asciiTheme="minorEastAsia" w:eastAsiaTheme="minorEastAsia" w:hAnsiTheme="minorEastAsia" w:hint="eastAsia"/>
          <w:b/>
          <w:szCs w:val="21"/>
        </w:rPr>
        <w:t>二、项目</w:t>
      </w:r>
      <w:r w:rsidR="00C95693" w:rsidRPr="008A0472">
        <w:rPr>
          <w:rFonts w:asciiTheme="minorEastAsia" w:eastAsiaTheme="minorEastAsia" w:hAnsiTheme="minorEastAsia" w:hint="eastAsia"/>
          <w:b/>
          <w:szCs w:val="21"/>
        </w:rPr>
        <w:t>主要技术参数及</w:t>
      </w:r>
      <w:r w:rsidRPr="008A0472">
        <w:rPr>
          <w:rFonts w:asciiTheme="minorEastAsia" w:eastAsiaTheme="minorEastAsia" w:hAnsiTheme="minorEastAsia" w:hint="eastAsia"/>
          <w:b/>
          <w:szCs w:val="21"/>
        </w:rPr>
        <w:t>要求</w:t>
      </w:r>
    </w:p>
    <w:p w:rsidR="00B16DE8" w:rsidRPr="009770C0" w:rsidRDefault="00B16DE8" w:rsidP="008A0472">
      <w:pPr>
        <w:spacing w:line="400" w:lineRule="exact"/>
        <w:ind w:firstLineChars="196" w:firstLine="413"/>
        <w:rPr>
          <w:rFonts w:asciiTheme="minorEastAsia" w:eastAsiaTheme="minorEastAsia" w:hAnsiTheme="minorEastAsia"/>
          <w:bCs/>
          <w:szCs w:val="21"/>
        </w:rPr>
      </w:pPr>
      <w:r w:rsidRPr="008A0472">
        <w:rPr>
          <w:rFonts w:asciiTheme="minorEastAsia" w:eastAsiaTheme="minorEastAsia" w:hAnsiTheme="minorEastAsia" w:hint="eastAsia"/>
          <w:b/>
          <w:bCs/>
          <w:szCs w:val="21"/>
        </w:rPr>
        <w:t>1、设计要求：</w:t>
      </w:r>
      <w:r w:rsidRPr="008A0472">
        <w:rPr>
          <w:rFonts w:asciiTheme="minorEastAsia" w:eastAsiaTheme="minorEastAsia" w:hAnsiTheme="minorEastAsia" w:hint="eastAsia"/>
          <w:bCs/>
          <w:szCs w:val="21"/>
        </w:rPr>
        <w:t>包含儿童医院1951年成立，医院临床、科研、教学、保健、卫生应急五个方面的功能，体现国家中心的定位，医院蒸蒸日上的发展方向。</w:t>
      </w:r>
      <w:r w:rsidR="009770C0" w:rsidRPr="009770C0">
        <w:rPr>
          <w:rFonts w:asciiTheme="minorEastAsia" w:eastAsiaTheme="minorEastAsia" w:hAnsiTheme="minorEastAsia" w:hint="eastAsia"/>
          <w:b/>
          <w:szCs w:val="21"/>
        </w:rPr>
        <w:t>中标产品著作权归属采购人。</w:t>
      </w:r>
    </w:p>
    <w:p w:rsidR="00B16DE8" w:rsidRPr="008A0472" w:rsidRDefault="00B16DE8" w:rsidP="008A0472">
      <w:pPr>
        <w:spacing w:line="400" w:lineRule="exact"/>
        <w:ind w:firstLineChars="196" w:firstLine="413"/>
        <w:rPr>
          <w:rFonts w:asciiTheme="minorEastAsia" w:eastAsiaTheme="minorEastAsia" w:hAnsiTheme="minorEastAsia"/>
          <w:b/>
          <w:bCs/>
          <w:szCs w:val="21"/>
        </w:rPr>
      </w:pPr>
      <w:r w:rsidRPr="008A0472">
        <w:rPr>
          <w:rFonts w:asciiTheme="minorEastAsia" w:eastAsiaTheme="minorEastAsia" w:hAnsiTheme="minorEastAsia" w:hint="eastAsia"/>
          <w:b/>
          <w:bCs/>
          <w:szCs w:val="21"/>
        </w:rPr>
        <w:lastRenderedPageBreak/>
        <w:t>2、雕塑主要材质：</w:t>
      </w:r>
      <w:r w:rsidRPr="008A0472">
        <w:rPr>
          <w:rFonts w:asciiTheme="minorEastAsia" w:eastAsiaTheme="minorEastAsia" w:hAnsiTheme="minorEastAsia" w:hint="eastAsia"/>
          <w:bCs/>
          <w:szCs w:val="21"/>
        </w:rPr>
        <w:t>2.0</w:t>
      </w:r>
      <w:r w:rsidRPr="008A0472">
        <w:rPr>
          <w:rFonts w:asciiTheme="minorEastAsia" w:eastAsiaTheme="minorEastAsia" w:hAnsiTheme="minorEastAsia"/>
          <w:bCs/>
          <w:szCs w:val="21"/>
        </w:rPr>
        <w:t>mm</w:t>
      </w:r>
      <w:r w:rsidRPr="008A0472">
        <w:rPr>
          <w:rFonts w:asciiTheme="minorEastAsia" w:eastAsiaTheme="minorEastAsia" w:hAnsiTheme="minorEastAsia" w:hint="eastAsia"/>
          <w:bCs/>
          <w:szCs w:val="21"/>
        </w:rPr>
        <w:t>以上厚度304不锈钢，表面氟碳漆（烤漆）；</w:t>
      </w:r>
    </w:p>
    <w:p w:rsidR="00B16DE8" w:rsidRPr="008A0472" w:rsidRDefault="00B16DE8" w:rsidP="008A0472">
      <w:pPr>
        <w:spacing w:line="400" w:lineRule="exact"/>
        <w:rPr>
          <w:rFonts w:asciiTheme="minorEastAsia" w:eastAsiaTheme="minorEastAsia" w:hAnsiTheme="minorEastAsia"/>
          <w:bCs/>
          <w:szCs w:val="21"/>
        </w:rPr>
      </w:pPr>
      <w:r w:rsidRPr="008A0472">
        <w:rPr>
          <w:rFonts w:asciiTheme="minorEastAsia" w:eastAsiaTheme="minorEastAsia" w:hAnsiTheme="minorEastAsia" w:hint="eastAsia"/>
          <w:bCs/>
          <w:szCs w:val="21"/>
        </w:rPr>
        <w:t>具有夜景灯光效果。</w:t>
      </w:r>
    </w:p>
    <w:p w:rsidR="00B16DE8" w:rsidRPr="008A0472" w:rsidRDefault="00B16DE8" w:rsidP="008A0472">
      <w:pPr>
        <w:spacing w:line="400" w:lineRule="exact"/>
        <w:ind w:firstLineChars="196" w:firstLine="413"/>
        <w:rPr>
          <w:rFonts w:asciiTheme="minorEastAsia" w:eastAsiaTheme="minorEastAsia" w:hAnsiTheme="minorEastAsia"/>
          <w:b/>
          <w:szCs w:val="21"/>
        </w:rPr>
      </w:pPr>
      <w:r w:rsidRPr="008A0472">
        <w:rPr>
          <w:rFonts w:asciiTheme="minorEastAsia" w:eastAsiaTheme="minorEastAsia" w:hAnsiTheme="minorEastAsia" w:hint="eastAsia"/>
          <w:b/>
          <w:szCs w:val="21"/>
        </w:rPr>
        <w:t>3、雕塑尺寸（暂定）：</w:t>
      </w:r>
    </w:p>
    <w:p w:rsidR="00B16DE8" w:rsidRPr="008A0472" w:rsidRDefault="00B16DE8" w:rsidP="008A0472">
      <w:pPr>
        <w:spacing w:line="400" w:lineRule="exact"/>
        <w:rPr>
          <w:rFonts w:asciiTheme="minorEastAsia" w:eastAsiaTheme="minorEastAsia" w:hAnsiTheme="minorEastAsia"/>
          <w:szCs w:val="21"/>
        </w:rPr>
      </w:pPr>
      <w:r w:rsidRPr="008A0472">
        <w:rPr>
          <w:rFonts w:asciiTheme="minorEastAsia" w:eastAsiaTheme="minorEastAsia" w:hAnsiTheme="minorEastAsia" w:hint="eastAsia"/>
          <w:szCs w:val="21"/>
        </w:rPr>
        <w:t>雕塑总高度3</w:t>
      </w:r>
      <w:r w:rsidR="00F76CD9" w:rsidRPr="008A0472">
        <w:rPr>
          <w:rFonts w:asciiTheme="minorEastAsia" w:eastAsiaTheme="minorEastAsia" w:hAnsiTheme="minorEastAsia" w:hint="eastAsia"/>
          <w:szCs w:val="21"/>
        </w:rPr>
        <w:t>.5</w:t>
      </w:r>
      <w:r w:rsidRPr="008A0472">
        <w:rPr>
          <w:rFonts w:asciiTheme="minorEastAsia" w:eastAsiaTheme="minorEastAsia" w:hAnsiTheme="minorEastAsia" w:hint="eastAsia"/>
          <w:szCs w:val="21"/>
        </w:rPr>
        <w:t>米</w:t>
      </w:r>
      <w:r w:rsidR="00ED2ED7" w:rsidRPr="008A0472">
        <w:rPr>
          <w:rFonts w:asciiTheme="minorEastAsia" w:eastAsiaTheme="minorEastAsia" w:hAnsiTheme="minorEastAsia" w:hint="eastAsia"/>
          <w:szCs w:val="21"/>
        </w:rPr>
        <w:t>-4米</w:t>
      </w:r>
      <w:r w:rsidRPr="008A0472">
        <w:rPr>
          <w:rFonts w:asciiTheme="minorEastAsia" w:eastAsiaTheme="minorEastAsia" w:hAnsiTheme="minorEastAsia" w:hint="eastAsia"/>
          <w:szCs w:val="21"/>
        </w:rPr>
        <w:t>，总长度4</w:t>
      </w:r>
      <w:r w:rsidR="00F76CD9" w:rsidRPr="008A0472">
        <w:rPr>
          <w:rFonts w:asciiTheme="minorEastAsia" w:eastAsiaTheme="minorEastAsia" w:hAnsiTheme="minorEastAsia" w:hint="eastAsia"/>
          <w:szCs w:val="21"/>
        </w:rPr>
        <w:t>.5</w:t>
      </w:r>
      <w:r w:rsidRPr="008A0472">
        <w:rPr>
          <w:rFonts w:asciiTheme="minorEastAsia" w:eastAsiaTheme="minorEastAsia" w:hAnsiTheme="minorEastAsia" w:hint="eastAsia"/>
          <w:szCs w:val="21"/>
        </w:rPr>
        <w:t>米</w:t>
      </w:r>
      <w:r w:rsidR="00ED2ED7" w:rsidRPr="008A0472">
        <w:rPr>
          <w:rFonts w:asciiTheme="minorEastAsia" w:eastAsiaTheme="minorEastAsia" w:hAnsiTheme="minorEastAsia" w:hint="eastAsia"/>
          <w:szCs w:val="21"/>
        </w:rPr>
        <w:t>-5米</w:t>
      </w:r>
      <w:r w:rsidRPr="008A0472">
        <w:rPr>
          <w:rFonts w:asciiTheme="minorEastAsia" w:eastAsiaTheme="minorEastAsia" w:hAnsiTheme="minorEastAsia" w:hint="eastAsia"/>
          <w:szCs w:val="21"/>
        </w:rPr>
        <w:t>，总厚度0.6</w:t>
      </w:r>
      <w:r w:rsidR="00F76CD9" w:rsidRPr="008A0472">
        <w:rPr>
          <w:rFonts w:asciiTheme="minorEastAsia" w:eastAsiaTheme="minorEastAsia" w:hAnsiTheme="minorEastAsia" w:hint="eastAsia"/>
          <w:szCs w:val="21"/>
        </w:rPr>
        <w:t>5</w:t>
      </w:r>
      <w:r w:rsidR="00ED2ED7" w:rsidRPr="008A0472">
        <w:rPr>
          <w:rFonts w:asciiTheme="minorEastAsia" w:eastAsiaTheme="minorEastAsia" w:hAnsiTheme="minorEastAsia" w:hint="eastAsia"/>
          <w:szCs w:val="21"/>
        </w:rPr>
        <w:t>-0.8</w:t>
      </w:r>
      <w:r w:rsidRPr="008A0472">
        <w:rPr>
          <w:rFonts w:asciiTheme="minorEastAsia" w:eastAsiaTheme="minorEastAsia" w:hAnsiTheme="minorEastAsia" w:hint="eastAsia"/>
          <w:szCs w:val="21"/>
        </w:rPr>
        <w:t>米；</w:t>
      </w:r>
    </w:p>
    <w:p w:rsidR="00B16DE8" w:rsidRPr="008A0472" w:rsidRDefault="00B16DE8" w:rsidP="008A0472">
      <w:pPr>
        <w:spacing w:line="400" w:lineRule="exact"/>
        <w:rPr>
          <w:rFonts w:asciiTheme="minorEastAsia" w:eastAsiaTheme="minorEastAsia" w:hAnsiTheme="minorEastAsia"/>
          <w:szCs w:val="21"/>
        </w:rPr>
      </w:pPr>
      <w:r w:rsidRPr="008A0472">
        <w:rPr>
          <w:rFonts w:asciiTheme="minorEastAsia" w:eastAsiaTheme="minorEastAsia" w:hAnsiTheme="minorEastAsia" w:hint="eastAsia"/>
          <w:szCs w:val="21"/>
        </w:rPr>
        <w:t>雕塑基座长5.0米，宽1.0米，高0.5米。</w:t>
      </w:r>
    </w:p>
    <w:p w:rsidR="00B16DE8" w:rsidRPr="008A0472" w:rsidRDefault="00B16DE8" w:rsidP="008A0472">
      <w:pPr>
        <w:spacing w:line="400" w:lineRule="exact"/>
        <w:ind w:firstLineChars="196" w:firstLine="413"/>
        <w:rPr>
          <w:rFonts w:asciiTheme="minorEastAsia" w:eastAsiaTheme="minorEastAsia" w:hAnsiTheme="minorEastAsia"/>
          <w:szCs w:val="21"/>
        </w:rPr>
      </w:pPr>
      <w:r w:rsidRPr="008A0472">
        <w:rPr>
          <w:rFonts w:asciiTheme="minorEastAsia" w:eastAsiaTheme="minorEastAsia" w:hAnsiTheme="minorEastAsia" w:hint="eastAsia"/>
          <w:b/>
          <w:szCs w:val="21"/>
        </w:rPr>
        <w:t>4、雕塑材质：</w:t>
      </w:r>
    </w:p>
    <w:p w:rsidR="00B16DE8" w:rsidRPr="008A0472" w:rsidRDefault="00B16DE8" w:rsidP="008A0472">
      <w:pPr>
        <w:spacing w:line="400" w:lineRule="exact"/>
        <w:rPr>
          <w:rFonts w:asciiTheme="minorEastAsia" w:eastAsiaTheme="minorEastAsia" w:hAnsiTheme="minorEastAsia"/>
          <w:szCs w:val="21"/>
        </w:rPr>
      </w:pPr>
      <w:r w:rsidRPr="008A0472">
        <w:rPr>
          <w:rFonts w:asciiTheme="minorEastAsia" w:eastAsiaTheme="minorEastAsia" w:hAnsiTheme="minorEastAsia" w:hint="eastAsia"/>
          <w:szCs w:val="21"/>
        </w:rPr>
        <w:t>2.0</w:t>
      </w:r>
      <w:r w:rsidRPr="008A0472">
        <w:rPr>
          <w:rFonts w:asciiTheme="minorEastAsia" w:eastAsiaTheme="minorEastAsia" w:hAnsiTheme="minorEastAsia"/>
          <w:szCs w:val="21"/>
        </w:rPr>
        <w:t>mm</w:t>
      </w:r>
      <w:r w:rsidRPr="008A0472">
        <w:rPr>
          <w:rFonts w:asciiTheme="minorEastAsia" w:eastAsiaTheme="minorEastAsia" w:hAnsiTheme="minorEastAsia" w:hint="eastAsia"/>
          <w:szCs w:val="21"/>
        </w:rPr>
        <w:t>厚</w:t>
      </w:r>
      <w:r w:rsidR="00ED2ED7" w:rsidRPr="008A0472">
        <w:rPr>
          <w:rFonts w:asciiTheme="minorEastAsia" w:eastAsiaTheme="minorEastAsia" w:hAnsiTheme="minorEastAsia" w:hint="eastAsia"/>
          <w:szCs w:val="21"/>
        </w:rPr>
        <w:t>及以上</w:t>
      </w:r>
      <w:r w:rsidRPr="008A0472">
        <w:rPr>
          <w:rFonts w:asciiTheme="minorEastAsia" w:eastAsiaTheme="minorEastAsia" w:hAnsiTheme="minorEastAsia" w:hint="eastAsia"/>
          <w:szCs w:val="21"/>
        </w:rPr>
        <w:t>304不锈钢，</w:t>
      </w:r>
      <w:r w:rsidR="00ED2ED7" w:rsidRPr="008A0472">
        <w:rPr>
          <w:rFonts w:asciiTheme="minorEastAsia" w:eastAsiaTheme="minorEastAsia" w:hAnsiTheme="minorEastAsia" w:hint="eastAsia"/>
          <w:szCs w:val="21"/>
        </w:rPr>
        <w:t>根据不同部位需要，采用不同厚度不锈钢材质，</w:t>
      </w:r>
      <w:r w:rsidRPr="008A0472">
        <w:rPr>
          <w:rFonts w:asciiTheme="minorEastAsia" w:eastAsiaTheme="minorEastAsia" w:hAnsiTheme="minorEastAsia" w:hint="eastAsia"/>
          <w:szCs w:val="21"/>
        </w:rPr>
        <w:t>表面氟碳漆；</w:t>
      </w:r>
    </w:p>
    <w:p w:rsidR="00B16DE8" w:rsidRPr="008A0472" w:rsidRDefault="00B16DE8" w:rsidP="008A0472">
      <w:pPr>
        <w:spacing w:line="400" w:lineRule="exact"/>
        <w:jc w:val="left"/>
        <w:rPr>
          <w:rFonts w:asciiTheme="minorEastAsia" w:eastAsiaTheme="minorEastAsia" w:hAnsiTheme="minorEastAsia"/>
          <w:szCs w:val="21"/>
        </w:rPr>
      </w:pPr>
      <w:r w:rsidRPr="008A0472">
        <w:rPr>
          <w:rFonts w:asciiTheme="minorEastAsia" w:eastAsiaTheme="minorEastAsia" w:hAnsiTheme="minorEastAsia" w:hint="eastAsia"/>
          <w:szCs w:val="21"/>
        </w:rPr>
        <w:t>5.0</w:t>
      </w:r>
      <w:r w:rsidRPr="008A0472">
        <w:rPr>
          <w:rFonts w:asciiTheme="minorEastAsia" w:eastAsiaTheme="minorEastAsia" w:hAnsiTheme="minorEastAsia"/>
          <w:szCs w:val="21"/>
        </w:rPr>
        <w:t>mm</w:t>
      </w:r>
      <w:r w:rsidR="00ED2ED7" w:rsidRPr="008A0472">
        <w:rPr>
          <w:rFonts w:asciiTheme="minorEastAsia" w:eastAsiaTheme="minorEastAsia" w:hAnsiTheme="minorEastAsia" w:hint="eastAsia"/>
          <w:szCs w:val="21"/>
        </w:rPr>
        <w:t>及以上</w:t>
      </w:r>
      <w:r w:rsidRPr="008A0472">
        <w:rPr>
          <w:rFonts w:asciiTheme="minorEastAsia" w:eastAsiaTheme="minorEastAsia" w:hAnsiTheme="minorEastAsia" w:hint="eastAsia"/>
          <w:szCs w:val="21"/>
        </w:rPr>
        <w:t>厚基层钢板；</w:t>
      </w:r>
    </w:p>
    <w:p w:rsidR="00F52DB0" w:rsidRDefault="00B16DE8" w:rsidP="00F52DB0">
      <w:pPr>
        <w:spacing w:line="400" w:lineRule="exact"/>
        <w:rPr>
          <w:rFonts w:asciiTheme="minorEastAsia" w:eastAsiaTheme="minorEastAsia" w:hAnsiTheme="minorEastAsia"/>
          <w:szCs w:val="21"/>
        </w:rPr>
      </w:pPr>
      <w:r w:rsidRPr="008A0472">
        <w:rPr>
          <w:rFonts w:asciiTheme="minorEastAsia" w:eastAsiaTheme="minorEastAsia" w:hAnsiTheme="minorEastAsia" w:hint="eastAsia"/>
          <w:szCs w:val="21"/>
        </w:rPr>
        <w:t>L</w:t>
      </w:r>
      <w:r w:rsidRPr="008A0472">
        <w:rPr>
          <w:rFonts w:asciiTheme="minorEastAsia" w:eastAsiaTheme="minorEastAsia" w:hAnsiTheme="minorEastAsia"/>
          <w:szCs w:val="21"/>
        </w:rPr>
        <w:t>ED</w:t>
      </w:r>
      <w:r w:rsidRPr="008A0472">
        <w:rPr>
          <w:rFonts w:asciiTheme="minorEastAsia" w:eastAsiaTheme="minorEastAsia" w:hAnsiTheme="minorEastAsia" w:hint="eastAsia"/>
          <w:szCs w:val="21"/>
        </w:rPr>
        <w:t>灯光。</w:t>
      </w:r>
    </w:p>
    <w:p w:rsidR="00811686" w:rsidRPr="00F52DB0" w:rsidRDefault="00811686" w:rsidP="00F52DB0">
      <w:pPr>
        <w:spacing w:line="400" w:lineRule="exact"/>
        <w:ind w:firstLineChars="200" w:firstLine="422"/>
        <w:rPr>
          <w:rFonts w:asciiTheme="minorEastAsia" w:eastAsiaTheme="minorEastAsia" w:hAnsiTheme="minorEastAsia"/>
          <w:szCs w:val="21"/>
        </w:rPr>
      </w:pPr>
      <w:r w:rsidRPr="008A0472">
        <w:rPr>
          <w:rFonts w:asciiTheme="minorEastAsia" w:eastAsiaTheme="minorEastAsia" w:hAnsiTheme="minorEastAsia" w:cs="宋体" w:hint="eastAsia"/>
          <w:b/>
          <w:szCs w:val="21"/>
        </w:rPr>
        <w:t>5、技术要求</w:t>
      </w:r>
    </w:p>
    <w:p w:rsidR="00811686" w:rsidRPr="008A0472" w:rsidRDefault="00811686"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（1）</w:t>
      </w:r>
      <w:r w:rsidRPr="008A0472">
        <w:rPr>
          <w:rFonts w:asciiTheme="minorEastAsia" w:eastAsiaTheme="minorEastAsia" w:hAnsiTheme="minorEastAsia" w:cs="宋体"/>
          <w:szCs w:val="21"/>
        </w:rPr>
        <w:t>根据</w:t>
      </w:r>
      <w:r w:rsidR="00F848C5" w:rsidRPr="008A0472">
        <w:rPr>
          <w:rFonts w:asciiTheme="minorEastAsia" w:eastAsiaTheme="minorEastAsia" w:hAnsiTheme="minorEastAsia" w:hint="eastAsia"/>
          <w:szCs w:val="21"/>
        </w:rPr>
        <w:t>采购人</w:t>
      </w:r>
      <w:r w:rsidRPr="008A0472">
        <w:rPr>
          <w:rFonts w:asciiTheme="minorEastAsia" w:eastAsiaTheme="minorEastAsia" w:hAnsiTheme="minorEastAsia" w:cs="宋体"/>
          <w:szCs w:val="21"/>
        </w:rPr>
        <w:t>向</w:t>
      </w:r>
      <w:r w:rsidR="00F848C5" w:rsidRPr="008A0472">
        <w:rPr>
          <w:rFonts w:asciiTheme="minorEastAsia" w:eastAsiaTheme="minorEastAsia" w:hAnsiTheme="minorEastAsia" w:cs="宋体" w:hint="eastAsia"/>
          <w:szCs w:val="21"/>
        </w:rPr>
        <w:t>投标人</w:t>
      </w:r>
      <w:r w:rsidRPr="008A0472">
        <w:rPr>
          <w:rFonts w:asciiTheme="minorEastAsia" w:eastAsiaTheme="minorEastAsia" w:hAnsiTheme="minorEastAsia" w:cs="宋体"/>
          <w:szCs w:val="21"/>
        </w:rPr>
        <w:t>提供雕塑的艺术创意及素材进行二次雕塑创意。</w:t>
      </w:r>
    </w:p>
    <w:p w:rsidR="00811686" w:rsidRPr="008A0472" w:rsidRDefault="00811686"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（2）</w:t>
      </w:r>
      <w:r w:rsidRPr="008A0472">
        <w:rPr>
          <w:rFonts w:asciiTheme="minorEastAsia" w:eastAsiaTheme="minorEastAsia" w:hAnsiTheme="minorEastAsia" w:cs="宋体"/>
          <w:szCs w:val="21"/>
        </w:rPr>
        <w:t>雕塑设计必须以</w:t>
      </w:r>
      <w:r w:rsidR="00F848C5" w:rsidRPr="008A0472">
        <w:rPr>
          <w:rFonts w:asciiTheme="minorEastAsia" w:eastAsiaTheme="minorEastAsia" w:hAnsiTheme="minorEastAsia" w:hint="eastAsia"/>
          <w:szCs w:val="21"/>
        </w:rPr>
        <w:t>采购人</w:t>
      </w:r>
      <w:r w:rsidRPr="008A0472">
        <w:rPr>
          <w:rFonts w:asciiTheme="minorEastAsia" w:eastAsiaTheme="minorEastAsia" w:hAnsiTheme="minorEastAsia" w:cs="宋体"/>
          <w:szCs w:val="21"/>
        </w:rPr>
        <w:t>审查通过的方案及初步设计图为基础并加以细化、泥稿制作等相关创作工作。</w:t>
      </w:r>
    </w:p>
    <w:p w:rsidR="00811686" w:rsidRPr="008A0472" w:rsidRDefault="00811686"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（3）</w:t>
      </w:r>
      <w:r w:rsidRPr="008A0472">
        <w:rPr>
          <w:rFonts w:asciiTheme="minorEastAsia" w:eastAsiaTheme="minorEastAsia" w:hAnsiTheme="minorEastAsia" w:cs="宋体"/>
          <w:szCs w:val="21"/>
        </w:rPr>
        <w:t>雕塑设计必须提供效果图、选材说明等，部分须提供雕塑小样经</w:t>
      </w:r>
      <w:r w:rsidR="00F848C5" w:rsidRPr="008A0472">
        <w:rPr>
          <w:rFonts w:asciiTheme="minorEastAsia" w:eastAsiaTheme="minorEastAsia" w:hAnsiTheme="minorEastAsia" w:hint="eastAsia"/>
          <w:szCs w:val="21"/>
        </w:rPr>
        <w:t>采购人</w:t>
      </w:r>
      <w:r w:rsidR="00F848C5" w:rsidRPr="008A0472">
        <w:rPr>
          <w:rFonts w:asciiTheme="minorEastAsia" w:eastAsiaTheme="minorEastAsia" w:hAnsiTheme="minorEastAsia" w:cs="宋体"/>
          <w:szCs w:val="21"/>
        </w:rPr>
        <w:t>确认</w:t>
      </w:r>
      <w:r w:rsidR="00F848C5" w:rsidRPr="008A0472">
        <w:rPr>
          <w:rFonts w:asciiTheme="minorEastAsia" w:eastAsiaTheme="minorEastAsia" w:hAnsiTheme="minorEastAsia" w:cs="宋体" w:hint="eastAsia"/>
          <w:szCs w:val="21"/>
        </w:rPr>
        <w:t>、</w:t>
      </w:r>
      <w:r w:rsidRPr="008A0472">
        <w:rPr>
          <w:rFonts w:asciiTheme="minorEastAsia" w:eastAsiaTheme="minorEastAsia" w:hAnsiTheme="minorEastAsia" w:cs="宋体"/>
          <w:szCs w:val="21"/>
        </w:rPr>
        <w:t>认可后，方可进行等大制。</w:t>
      </w:r>
    </w:p>
    <w:p w:rsidR="00811686" w:rsidRPr="008A0472" w:rsidRDefault="00811686"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（4）</w:t>
      </w:r>
      <w:r w:rsidRPr="008A0472">
        <w:rPr>
          <w:rFonts w:asciiTheme="minorEastAsia" w:eastAsiaTheme="minorEastAsia" w:hAnsiTheme="minorEastAsia" w:cs="宋体"/>
          <w:szCs w:val="21"/>
        </w:rPr>
        <w:t xml:space="preserve">雕塑设计必须保证整体性、抗震性和结构的安全性。 </w:t>
      </w:r>
    </w:p>
    <w:p w:rsidR="00811686" w:rsidRPr="008A0472" w:rsidRDefault="00811686"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（5）</w:t>
      </w:r>
      <w:r w:rsidRPr="008A0472">
        <w:rPr>
          <w:rFonts w:asciiTheme="minorEastAsia" w:eastAsiaTheme="minorEastAsia" w:hAnsiTheme="minorEastAsia" w:cs="宋体"/>
          <w:szCs w:val="21"/>
        </w:rPr>
        <w:t>雕塑设计应充分考虑安全性，符合公共场所安全、消防规范。</w:t>
      </w:r>
    </w:p>
    <w:p w:rsidR="00811686" w:rsidRPr="008A0472" w:rsidRDefault="00811686"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（6）</w:t>
      </w:r>
      <w:r w:rsidRPr="008A0472">
        <w:rPr>
          <w:rFonts w:asciiTheme="minorEastAsia" w:eastAsiaTheme="minorEastAsia" w:hAnsiTheme="minorEastAsia" w:cs="宋体"/>
          <w:szCs w:val="21"/>
        </w:rPr>
        <w:t>雕塑制作应符合艺术审美要求及国家现行制作安装及验收规范标准。</w:t>
      </w:r>
    </w:p>
    <w:p w:rsidR="00811686" w:rsidRPr="008A0472" w:rsidRDefault="00811686"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（7）</w:t>
      </w:r>
      <w:r w:rsidRPr="008A0472">
        <w:rPr>
          <w:rFonts w:asciiTheme="minorEastAsia" w:eastAsiaTheme="minorEastAsia" w:hAnsiTheme="minorEastAsia" w:cs="宋体"/>
          <w:szCs w:val="21"/>
        </w:rPr>
        <w:t>总体质量按投标承诺的质量标准</w:t>
      </w:r>
      <w:r w:rsidRPr="008A0472">
        <w:rPr>
          <w:rFonts w:asciiTheme="minorEastAsia" w:eastAsiaTheme="minorEastAsia" w:hAnsiTheme="minorEastAsia" w:cs="宋体" w:hint="eastAsia"/>
          <w:szCs w:val="21"/>
        </w:rPr>
        <w:t>。</w:t>
      </w:r>
    </w:p>
    <w:p w:rsidR="00811686" w:rsidRPr="008A0472" w:rsidRDefault="00811686" w:rsidP="008A0472">
      <w:pPr>
        <w:snapToGrid w:val="0"/>
        <w:spacing w:line="400" w:lineRule="exact"/>
        <w:ind w:firstLineChars="200" w:firstLine="422"/>
        <w:rPr>
          <w:rFonts w:asciiTheme="minorEastAsia" w:eastAsiaTheme="minorEastAsia" w:hAnsiTheme="minorEastAsia" w:cs="宋体"/>
          <w:b/>
          <w:szCs w:val="21"/>
        </w:rPr>
      </w:pPr>
      <w:r w:rsidRPr="008A0472">
        <w:rPr>
          <w:rFonts w:asciiTheme="minorEastAsia" w:eastAsiaTheme="minorEastAsia" w:hAnsiTheme="minorEastAsia" w:cs="宋体" w:hint="eastAsia"/>
          <w:b/>
          <w:szCs w:val="21"/>
        </w:rPr>
        <w:t>6、制作要求</w:t>
      </w:r>
    </w:p>
    <w:p w:rsidR="00811686" w:rsidRPr="008A0472" w:rsidRDefault="00F848C5"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（1）</w:t>
      </w:r>
      <w:r w:rsidR="00811686" w:rsidRPr="008A0472">
        <w:rPr>
          <w:rFonts w:asciiTheme="minorEastAsia" w:eastAsiaTheme="minorEastAsia" w:hAnsiTheme="minorEastAsia" w:cs="宋体" w:hint="eastAsia"/>
          <w:szCs w:val="21"/>
        </w:rPr>
        <w:t>雕塑设计要求提供效果图、选材说明，并根据</w:t>
      </w:r>
      <w:r w:rsidRPr="008A0472">
        <w:rPr>
          <w:rFonts w:asciiTheme="minorEastAsia" w:eastAsiaTheme="minorEastAsia" w:hAnsiTheme="minorEastAsia" w:hint="eastAsia"/>
          <w:szCs w:val="21"/>
        </w:rPr>
        <w:t>采购人</w:t>
      </w:r>
      <w:r w:rsidR="00811686" w:rsidRPr="008A0472">
        <w:rPr>
          <w:rFonts w:asciiTheme="minorEastAsia" w:eastAsiaTheme="minorEastAsia" w:hAnsiTheme="minorEastAsia" w:cs="宋体" w:hint="eastAsia"/>
          <w:szCs w:val="21"/>
        </w:rPr>
        <w:t>提供的材料进行优化设计。</w:t>
      </w:r>
    </w:p>
    <w:p w:rsidR="00E81730" w:rsidRPr="008A0472" w:rsidRDefault="00F848C5" w:rsidP="008A0472">
      <w:pPr>
        <w:snapToGrid w:val="0"/>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cs="宋体" w:hint="eastAsia"/>
          <w:szCs w:val="21"/>
        </w:rPr>
        <w:t>（2）</w:t>
      </w:r>
      <w:r w:rsidR="00811686" w:rsidRPr="008A0472">
        <w:rPr>
          <w:rFonts w:asciiTheme="minorEastAsia" w:eastAsiaTheme="minorEastAsia" w:hAnsiTheme="minorEastAsia" w:cs="宋体" w:hint="eastAsia"/>
          <w:szCs w:val="21"/>
        </w:rPr>
        <w:t>优化后的雕塑小样应由专业雕塑家遵循设计方案的意图进行全程监制。</w:t>
      </w:r>
    </w:p>
    <w:p w:rsidR="00811686" w:rsidRPr="008A0472" w:rsidRDefault="00F848C5"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（3）</w:t>
      </w:r>
      <w:r w:rsidR="00811686" w:rsidRPr="008A0472">
        <w:rPr>
          <w:rFonts w:asciiTheme="minorEastAsia" w:eastAsiaTheme="minorEastAsia" w:hAnsiTheme="minorEastAsia" w:cs="宋体" w:hint="eastAsia"/>
          <w:szCs w:val="21"/>
        </w:rPr>
        <w:t>基础施工、雕塑安装：按</w:t>
      </w:r>
      <w:r w:rsidRPr="008A0472">
        <w:rPr>
          <w:rFonts w:asciiTheme="minorEastAsia" w:eastAsiaTheme="minorEastAsia" w:hAnsiTheme="minorEastAsia" w:hint="eastAsia"/>
          <w:szCs w:val="21"/>
        </w:rPr>
        <w:t>采购人</w:t>
      </w:r>
      <w:r w:rsidR="00811686" w:rsidRPr="008A0472">
        <w:rPr>
          <w:rFonts w:asciiTheme="minorEastAsia" w:eastAsiaTheme="minorEastAsia" w:hAnsiTheme="minorEastAsia" w:cs="宋体" w:hint="eastAsia"/>
          <w:szCs w:val="21"/>
        </w:rPr>
        <w:t>要求的时间和地点准时进行安装，按照国家规范操作施工，</w:t>
      </w:r>
      <w:r w:rsidR="00E81730" w:rsidRPr="008A0472">
        <w:rPr>
          <w:rFonts w:asciiTheme="minorEastAsia" w:eastAsiaTheme="minorEastAsia" w:hAnsiTheme="minorEastAsia" w:hint="eastAsia"/>
          <w:szCs w:val="21"/>
        </w:rPr>
        <w:t>项目实施过程中投标人须做好临边防护等安全防护措施，以及配备安全装备，确保项目作业人员安全；</w:t>
      </w:r>
      <w:r w:rsidR="00811686" w:rsidRPr="008A0472">
        <w:rPr>
          <w:rFonts w:asciiTheme="minorEastAsia" w:eastAsiaTheme="minorEastAsia" w:hAnsiTheme="minorEastAsia" w:cs="宋体" w:hint="eastAsia"/>
          <w:szCs w:val="21"/>
        </w:rPr>
        <w:t>保护工地临近建筑物和附近居民的安全，在施工过程中服从</w:t>
      </w:r>
      <w:r w:rsidR="00E81730" w:rsidRPr="008A0472">
        <w:rPr>
          <w:rFonts w:asciiTheme="minorEastAsia" w:eastAsiaTheme="minorEastAsia" w:hAnsiTheme="minorEastAsia" w:cs="宋体" w:hint="eastAsia"/>
          <w:szCs w:val="21"/>
        </w:rPr>
        <w:t>采购人</w:t>
      </w:r>
      <w:r w:rsidR="00811686" w:rsidRPr="008A0472">
        <w:rPr>
          <w:rFonts w:asciiTheme="minorEastAsia" w:eastAsiaTheme="minorEastAsia" w:hAnsiTheme="minorEastAsia" w:cs="宋体" w:hint="eastAsia"/>
          <w:szCs w:val="21"/>
        </w:rPr>
        <w:t>协调。</w:t>
      </w:r>
      <w:r w:rsidR="00E81730" w:rsidRPr="008A0472">
        <w:rPr>
          <w:rFonts w:asciiTheme="minorEastAsia" w:eastAsiaTheme="minorEastAsia" w:hAnsiTheme="minorEastAsia" w:hint="eastAsia"/>
          <w:szCs w:val="21"/>
        </w:rPr>
        <w:t>实施过中如发生安全事故由投标人自行承担。</w:t>
      </w:r>
    </w:p>
    <w:p w:rsidR="00811686" w:rsidRPr="008A0472" w:rsidRDefault="00F848C5"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（4）</w:t>
      </w:r>
      <w:r w:rsidR="00811686" w:rsidRPr="008A0472">
        <w:rPr>
          <w:rFonts w:asciiTheme="minorEastAsia" w:eastAsiaTheme="minorEastAsia" w:hAnsiTheme="minorEastAsia" w:cs="宋体" w:hint="eastAsia"/>
          <w:szCs w:val="21"/>
        </w:rPr>
        <w:t>雕塑制作各个环节须由</w:t>
      </w:r>
      <w:r w:rsidRPr="008A0472">
        <w:rPr>
          <w:rFonts w:asciiTheme="minorEastAsia" w:eastAsiaTheme="minorEastAsia" w:hAnsiTheme="minorEastAsia" w:hint="eastAsia"/>
          <w:szCs w:val="21"/>
        </w:rPr>
        <w:t>采购人</w:t>
      </w:r>
      <w:r w:rsidR="00811686" w:rsidRPr="008A0472">
        <w:rPr>
          <w:rFonts w:asciiTheme="minorEastAsia" w:eastAsiaTheme="minorEastAsia" w:hAnsiTheme="minorEastAsia" w:cs="宋体" w:hint="eastAsia"/>
          <w:szCs w:val="21"/>
        </w:rPr>
        <w:t>书面确认后方可进行后一道工序，否则由此造成的损失由</w:t>
      </w:r>
      <w:r w:rsidRPr="008A0472">
        <w:rPr>
          <w:rFonts w:asciiTheme="minorEastAsia" w:eastAsiaTheme="minorEastAsia" w:hAnsiTheme="minorEastAsia" w:cs="宋体" w:hint="eastAsia"/>
          <w:szCs w:val="21"/>
        </w:rPr>
        <w:t>投标人</w:t>
      </w:r>
      <w:r w:rsidR="00811686" w:rsidRPr="008A0472">
        <w:rPr>
          <w:rFonts w:asciiTheme="minorEastAsia" w:eastAsiaTheme="minorEastAsia" w:hAnsiTheme="minorEastAsia" w:cs="宋体" w:hint="eastAsia"/>
          <w:szCs w:val="21"/>
        </w:rPr>
        <w:t>自行承担。</w:t>
      </w:r>
    </w:p>
    <w:p w:rsidR="00811686" w:rsidRPr="008A0472" w:rsidRDefault="00F848C5" w:rsidP="008A0472">
      <w:pPr>
        <w:snapToGrid w:val="0"/>
        <w:spacing w:line="400" w:lineRule="exact"/>
        <w:ind w:firstLineChars="200" w:firstLine="420"/>
        <w:rPr>
          <w:rFonts w:asciiTheme="minorEastAsia" w:eastAsiaTheme="minorEastAsia" w:hAnsiTheme="minorEastAsia" w:cs="宋体"/>
          <w:szCs w:val="21"/>
        </w:rPr>
      </w:pPr>
      <w:r w:rsidRPr="008A0472">
        <w:rPr>
          <w:rFonts w:asciiTheme="minorEastAsia" w:eastAsiaTheme="minorEastAsia" w:hAnsiTheme="minorEastAsia" w:cs="宋体" w:hint="eastAsia"/>
          <w:szCs w:val="21"/>
        </w:rPr>
        <w:t>（5）</w:t>
      </w:r>
      <w:r w:rsidR="00811686" w:rsidRPr="008A0472">
        <w:rPr>
          <w:rFonts w:asciiTheme="minorEastAsia" w:eastAsiaTheme="minorEastAsia" w:hAnsiTheme="minorEastAsia" w:cs="宋体" w:hint="eastAsia"/>
          <w:szCs w:val="21"/>
        </w:rPr>
        <w:t>其他相关工艺需按国家规范要求实施。</w:t>
      </w:r>
    </w:p>
    <w:p w:rsidR="004773B9" w:rsidRPr="008A0472" w:rsidRDefault="00B16DE8" w:rsidP="008A0472">
      <w:pPr>
        <w:spacing w:line="400" w:lineRule="exact"/>
        <w:rPr>
          <w:rFonts w:asciiTheme="minorEastAsia" w:eastAsiaTheme="minorEastAsia" w:hAnsiTheme="minorEastAsia"/>
          <w:b/>
          <w:szCs w:val="21"/>
        </w:rPr>
      </w:pPr>
      <w:r w:rsidRPr="008A0472">
        <w:rPr>
          <w:rFonts w:asciiTheme="minorEastAsia" w:eastAsiaTheme="minorEastAsia" w:hAnsiTheme="minorEastAsia" w:hint="eastAsia"/>
          <w:b/>
          <w:szCs w:val="21"/>
        </w:rPr>
        <w:t>三、</w:t>
      </w:r>
      <w:r w:rsidR="004773B9" w:rsidRPr="008A0472">
        <w:rPr>
          <w:rFonts w:asciiTheme="minorEastAsia" w:eastAsiaTheme="minorEastAsia" w:hAnsiTheme="minorEastAsia" w:hint="eastAsia"/>
          <w:b/>
          <w:szCs w:val="21"/>
        </w:rPr>
        <w:t>其它要求：</w:t>
      </w:r>
    </w:p>
    <w:p w:rsidR="00E61F6F" w:rsidRPr="008A0472" w:rsidRDefault="00E61F6F" w:rsidP="008A0472">
      <w:pPr>
        <w:adjustRightInd w:val="0"/>
        <w:snapToGrid w:val="0"/>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1、投标人需提供项目总体设计方案，投标现场做演示。</w:t>
      </w:r>
      <w:r w:rsidR="002F143A" w:rsidRPr="008A0472">
        <w:rPr>
          <w:rFonts w:asciiTheme="minorEastAsia" w:eastAsiaTheme="minorEastAsia" w:hAnsiTheme="minorEastAsia" w:hint="eastAsia"/>
          <w:b/>
          <w:szCs w:val="21"/>
        </w:rPr>
        <w:t>设计方案禁止抄袭、仿照。</w:t>
      </w:r>
      <w:r w:rsidR="00323DD2" w:rsidRPr="008A0472">
        <w:rPr>
          <w:rFonts w:asciiTheme="minorEastAsia" w:eastAsiaTheme="minorEastAsia" w:hAnsiTheme="minorEastAsia" w:hint="eastAsia"/>
          <w:szCs w:val="21"/>
        </w:rPr>
        <w:t>本次中标方案不代表最终方案，最终须根据业主要求对方案进行设计修改，修改期间发生的任何费用不作补偿</w:t>
      </w:r>
    </w:p>
    <w:p w:rsidR="004773B9" w:rsidRPr="008A0472" w:rsidRDefault="00E61F6F" w:rsidP="008A0472">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2、</w:t>
      </w:r>
      <w:r w:rsidR="00016DB8" w:rsidRPr="008A0472">
        <w:rPr>
          <w:rFonts w:asciiTheme="minorEastAsia" w:eastAsiaTheme="minorEastAsia" w:hAnsiTheme="minorEastAsia" w:hint="eastAsia"/>
          <w:szCs w:val="21"/>
        </w:rPr>
        <w:t>产品</w:t>
      </w:r>
      <w:r w:rsidR="004773B9" w:rsidRPr="008A0472">
        <w:rPr>
          <w:rFonts w:asciiTheme="minorEastAsia" w:eastAsiaTheme="minorEastAsia" w:hAnsiTheme="minorEastAsia" w:hint="eastAsia"/>
          <w:szCs w:val="21"/>
        </w:rPr>
        <w:t>具体技术要求中所指规格型号、技术参数、材料和功能标准等方面的资料如涉</w:t>
      </w:r>
      <w:r w:rsidR="004773B9" w:rsidRPr="008A0472">
        <w:rPr>
          <w:rFonts w:asciiTheme="minorEastAsia" w:eastAsiaTheme="minorEastAsia" w:hAnsiTheme="minorEastAsia" w:hint="eastAsia"/>
          <w:szCs w:val="21"/>
        </w:rPr>
        <w:lastRenderedPageBreak/>
        <w:t>及特定品牌、型号规格或制造商的信息，则仅系技术需求及说明而并非进行限制。</w:t>
      </w:r>
      <w:r w:rsidR="00016DB8" w:rsidRPr="008A0472">
        <w:rPr>
          <w:rFonts w:asciiTheme="minorEastAsia" w:eastAsiaTheme="minorEastAsia" w:hAnsiTheme="minorEastAsia" w:hint="eastAsia"/>
          <w:szCs w:val="21"/>
        </w:rPr>
        <w:t>投标人</w:t>
      </w:r>
      <w:r w:rsidR="004773B9" w:rsidRPr="008A0472">
        <w:rPr>
          <w:rFonts w:asciiTheme="minorEastAsia" w:eastAsiaTheme="minorEastAsia" w:hAnsiTheme="minorEastAsia" w:hint="eastAsia"/>
          <w:szCs w:val="21"/>
        </w:rPr>
        <w:t>可提出替代响应内容，但该替代应相当于或优于采购内容及需求的规定，以满足本次采购要求并使采购人可以接受。</w:t>
      </w:r>
    </w:p>
    <w:p w:rsidR="00850D05" w:rsidRPr="008A0472" w:rsidRDefault="00E81730" w:rsidP="008A0472">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3</w:t>
      </w:r>
      <w:r w:rsidR="004773B9" w:rsidRPr="008A0472">
        <w:rPr>
          <w:rFonts w:asciiTheme="minorEastAsia" w:eastAsiaTheme="minorEastAsia" w:hAnsiTheme="minorEastAsia" w:hint="eastAsia"/>
          <w:szCs w:val="21"/>
        </w:rPr>
        <w:t>、</w:t>
      </w:r>
      <w:r w:rsidR="00850D05" w:rsidRPr="008A0472">
        <w:rPr>
          <w:rFonts w:asciiTheme="minorEastAsia" w:eastAsiaTheme="minorEastAsia" w:hAnsiTheme="minorEastAsia" w:cs="宋体" w:hint="eastAsia"/>
          <w:bCs/>
          <w:szCs w:val="21"/>
          <w:lang w:val="zh-CN"/>
        </w:rPr>
        <w:t>所有报价为到医院人民币价，</w:t>
      </w:r>
      <w:r w:rsidR="00850D05" w:rsidRPr="008A0472">
        <w:rPr>
          <w:rFonts w:asciiTheme="minorEastAsia" w:eastAsiaTheme="minorEastAsia" w:hAnsiTheme="minorEastAsia" w:hint="eastAsia"/>
          <w:szCs w:val="21"/>
        </w:rPr>
        <w:t>投标人须实地勘察，根据项目实际情况出具设计安装方案，设计安装费用和安装过程中涉及拆除、补修原有建构物的费用均包含在此项报价中，所使用安装材料需符合相关要求。本项目所涉及的费用均包含在投标报价中</w:t>
      </w:r>
      <w:r w:rsidR="00576F7A" w:rsidRPr="008A0472">
        <w:rPr>
          <w:rFonts w:asciiTheme="minorEastAsia" w:eastAsiaTheme="minorEastAsia" w:hAnsiTheme="minorEastAsia" w:hint="eastAsia"/>
          <w:szCs w:val="21"/>
        </w:rPr>
        <w:t>（</w:t>
      </w:r>
      <w:r w:rsidR="00576F7A" w:rsidRPr="008A0472">
        <w:rPr>
          <w:rFonts w:asciiTheme="minorEastAsia" w:eastAsiaTheme="minorEastAsia" w:hAnsiTheme="minorEastAsia" w:hint="eastAsia"/>
          <w:b/>
          <w:bCs/>
          <w:szCs w:val="21"/>
        </w:rPr>
        <w:t>应包括设计费、材料费、制作费、包装费、运输费、安装费、保修费、税费等一切费用等完成本项目所需的一切不可预见的费用和税金</w:t>
      </w:r>
      <w:r w:rsidR="00576F7A" w:rsidRPr="008A0472">
        <w:rPr>
          <w:rFonts w:asciiTheme="minorEastAsia" w:eastAsiaTheme="minorEastAsia" w:hAnsiTheme="minorEastAsia" w:hint="eastAsia"/>
          <w:szCs w:val="21"/>
        </w:rPr>
        <w:t>）</w:t>
      </w:r>
      <w:r w:rsidR="00850D05" w:rsidRPr="008A0472">
        <w:rPr>
          <w:rFonts w:asciiTheme="minorEastAsia" w:eastAsiaTheme="minorEastAsia" w:hAnsiTheme="minorEastAsia" w:hint="eastAsia"/>
          <w:szCs w:val="21"/>
        </w:rPr>
        <w:t>，采购人不另行支付。</w:t>
      </w:r>
    </w:p>
    <w:p w:rsidR="001944C8" w:rsidRPr="008A0472" w:rsidRDefault="00990798" w:rsidP="008A0472">
      <w:pPr>
        <w:adjustRightInd w:val="0"/>
        <w:snapToGrid w:val="0"/>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cs="宋体" w:hint="eastAsia"/>
          <w:color w:val="000000"/>
          <w:kern w:val="0"/>
          <w:szCs w:val="21"/>
        </w:rPr>
        <w:t>4</w:t>
      </w:r>
      <w:r w:rsidR="00E61F6F" w:rsidRPr="008A0472">
        <w:rPr>
          <w:rFonts w:asciiTheme="minorEastAsia" w:eastAsiaTheme="minorEastAsia" w:hAnsiTheme="minorEastAsia" w:cs="宋体" w:hint="eastAsia"/>
          <w:color w:val="000000"/>
          <w:kern w:val="0"/>
          <w:szCs w:val="21"/>
        </w:rPr>
        <w:t>、</w:t>
      </w:r>
      <w:r w:rsidRPr="008A0472">
        <w:rPr>
          <w:rFonts w:asciiTheme="minorEastAsia" w:eastAsiaTheme="minorEastAsia" w:hAnsiTheme="minorEastAsia" w:hint="eastAsia"/>
          <w:szCs w:val="21"/>
        </w:rPr>
        <w:t>工期要求</w:t>
      </w:r>
      <w:r w:rsidR="00850D05" w:rsidRPr="008A0472">
        <w:rPr>
          <w:rFonts w:asciiTheme="minorEastAsia" w:eastAsiaTheme="minorEastAsia" w:hAnsiTheme="minorEastAsia" w:hint="eastAsia"/>
          <w:szCs w:val="21"/>
        </w:rPr>
        <w:t>：合同签订</w:t>
      </w:r>
      <w:r w:rsidRPr="001334AA">
        <w:rPr>
          <w:rFonts w:asciiTheme="minorEastAsia" w:eastAsiaTheme="minorEastAsia" w:hAnsiTheme="minorEastAsia" w:hint="eastAsia"/>
          <w:bCs/>
          <w:szCs w:val="21"/>
        </w:rPr>
        <w:t>之日起60日历天</w:t>
      </w:r>
      <w:r w:rsidR="00850D05" w:rsidRPr="001334AA">
        <w:rPr>
          <w:rFonts w:asciiTheme="minorEastAsia" w:eastAsiaTheme="minorEastAsia" w:hAnsiTheme="minorEastAsia" w:hint="eastAsia"/>
          <w:szCs w:val="21"/>
        </w:rPr>
        <w:t>内</w:t>
      </w:r>
      <w:r w:rsidR="00850D05" w:rsidRPr="008A0472">
        <w:rPr>
          <w:rFonts w:asciiTheme="minorEastAsia" w:eastAsiaTheme="minorEastAsia" w:hAnsiTheme="minorEastAsia" w:hint="eastAsia"/>
          <w:szCs w:val="21"/>
        </w:rPr>
        <w:t>完成招标产品的设计、制作、安装、验收等。</w:t>
      </w:r>
    </w:p>
    <w:p w:rsidR="00047CF4" w:rsidRPr="001334AA" w:rsidRDefault="001334AA" w:rsidP="001334AA">
      <w:pPr>
        <w:snapToGrid w:val="0"/>
        <w:spacing w:line="400" w:lineRule="exact"/>
        <w:ind w:firstLineChars="200" w:firstLine="420"/>
        <w:rPr>
          <w:rFonts w:asciiTheme="minorEastAsia" w:eastAsiaTheme="minorEastAsia" w:hAnsiTheme="minorEastAsia" w:cs="宋体"/>
          <w:szCs w:val="21"/>
        </w:rPr>
      </w:pPr>
      <w:r w:rsidRPr="001334AA">
        <w:rPr>
          <w:rFonts w:asciiTheme="minorEastAsia" w:eastAsiaTheme="minorEastAsia" w:hAnsiTheme="minorEastAsia" w:cs="宋体" w:hint="eastAsia"/>
          <w:szCs w:val="21"/>
        </w:rPr>
        <w:t>5</w:t>
      </w:r>
      <w:r w:rsidR="00990798" w:rsidRPr="001334AA">
        <w:rPr>
          <w:rFonts w:asciiTheme="minorEastAsia" w:eastAsiaTheme="minorEastAsia" w:hAnsiTheme="minorEastAsia" w:cs="宋体" w:hint="eastAsia"/>
          <w:szCs w:val="21"/>
        </w:rPr>
        <w:t>、</w:t>
      </w:r>
      <w:r w:rsidR="00047CF4" w:rsidRPr="001334AA">
        <w:rPr>
          <w:rFonts w:asciiTheme="minorEastAsia" w:eastAsiaTheme="minorEastAsia" w:hAnsiTheme="minorEastAsia" w:cs="宋体" w:hint="eastAsia"/>
          <w:szCs w:val="21"/>
        </w:rPr>
        <w:t>售后服务</w:t>
      </w:r>
    </w:p>
    <w:p w:rsidR="00047CF4" w:rsidRPr="001334AA" w:rsidRDefault="00990798" w:rsidP="001334AA">
      <w:pPr>
        <w:spacing w:line="400" w:lineRule="exact"/>
        <w:ind w:firstLineChars="200" w:firstLine="420"/>
        <w:rPr>
          <w:rFonts w:asciiTheme="minorEastAsia" w:eastAsiaTheme="minorEastAsia" w:hAnsiTheme="minorEastAsia"/>
          <w:szCs w:val="21"/>
        </w:rPr>
      </w:pPr>
      <w:r w:rsidRPr="001334AA">
        <w:rPr>
          <w:rFonts w:asciiTheme="minorEastAsia" w:eastAsiaTheme="minorEastAsia" w:hAnsiTheme="minorEastAsia"/>
          <w:bCs/>
          <w:szCs w:val="21"/>
        </w:rPr>
        <w:t>质保期</w:t>
      </w:r>
      <w:r w:rsidRPr="001334AA">
        <w:rPr>
          <w:rFonts w:asciiTheme="minorEastAsia" w:eastAsiaTheme="minorEastAsia" w:hAnsiTheme="minorEastAsia" w:hint="eastAsia"/>
          <w:bCs/>
          <w:szCs w:val="21"/>
        </w:rPr>
        <w:t>：2年。</w:t>
      </w:r>
      <w:r w:rsidR="00047CF4" w:rsidRPr="008A0472">
        <w:rPr>
          <w:rFonts w:asciiTheme="minorEastAsia" w:eastAsiaTheme="minorEastAsia" w:hAnsiTheme="minorEastAsia" w:cs="宋体" w:hint="eastAsia"/>
          <w:szCs w:val="21"/>
        </w:rPr>
        <w:t>本项目所有产品应提供自</w:t>
      </w:r>
      <w:r w:rsidRPr="008A0472">
        <w:rPr>
          <w:rFonts w:asciiTheme="minorEastAsia" w:eastAsiaTheme="minorEastAsia" w:hAnsiTheme="minorEastAsia" w:cs="宋体" w:hint="eastAsia"/>
          <w:szCs w:val="21"/>
        </w:rPr>
        <w:t>产品</w:t>
      </w:r>
      <w:r w:rsidR="00047CF4" w:rsidRPr="008A0472">
        <w:rPr>
          <w:rFonts w:asciiTheme="minorEastAsia" w:eastAsiaTheme="minorEastAsia" w:hAnsiTheme="minorEastAsia" w:cs="宋体" w:hint="eastAsia"/>
          <w:szCs w:val="21"/>
        </w:rPr>
        <w:t>验收合格并交付使用后</w:t>
      </w:r>
      <w:r w:rsidR="001334AA">
        <w:rPr>
          <w:rFonts w:asciiTheme="minorEastAsia" w:eastAsiaTheme="minorEastAsia" w:hAnsiTheme="minorEastAsia" w:cs="宋体" w:hint="eastAsia"/>
          <w:szCs w:val="21"/>
        </w:rPr>
        <w:t>，</w:t>
      </w:r>
      <w:r w:rsidR="00047CF4" w:rsidRPr="008A0472">
        <w:rPr>
          <w:rFonts w:asciiTheme="minorEastAsia" w:eastAsiaTheme="minorEastAsia" w:hAnsiTheme="minorEastAsia" w:cs="宋体" w:hint="eastAsia"/>
          <w:szCs w:val="21"/>
        </w:rPr>
        <w:t>两年内除人为破</w:t>
      </w:r>
      <w:r w:rsidR="00047CF4" w:rsidRPr="001334AA">
        <w:rPr>
          <w:rFonts w:asciiTheme="minorEastAsia" w:eastAsiaTheme="minorEastAsia" w:hAnsiTheme="minorEastAsia" w:hint="eastAsia"/>
          <w:szCs w:val="21"/>
        </w:rPr>
        <w:t>坏和不可抗拒因素外免费维修。中标人应在接到</w:t>
      </w:r>
      <w:r w:rsidRPr="001334AA">
        <w:rPr>
          <w:rFonts w:asciiTheme="minorEastAsia" w:eastAsiaTheme="minorEastAsia" w:hAnsiTheme="minorEastAsia" w:hint="eastAsia"/>
          <w:szCs w:val="21"/>
        </w:rPr>
        <w:t>采购人</w:t>
      </w:r>
      <w:r w:rsidR="00047CF4" w:rsidRPr="001334AA">
        <w:rPr>
          <w:rFonts w:asciiTheme="minorEastAsia" w:eastAsiaTheme="minorEastAsia" w:hAnsiTheme="minorEastAsia" w:hint="eastAsia"/>
          <w:szCs w:val="21"/>
        </w:rPr>
        <w:t>通知二十四小时内到场保修</w:t>
      </w:r>
      <w:r w:rsidRPr="001334AA">
        <w:rPr>
          <w:rFonts w:asciiTheme="minorEastAsia" w:eastAsiaTheme="minorEastAsia" w:hAnsiTheme="minorEastAsia" w:hint="eastAsia"/>
          <w:szCs w:val="21"/>
        </w:rPr>
        <w:t>。</w:t>
      </w:r>
    </w:p>
    <w:p w:rsidR="00530FBE" w:rsidRPr="00734E0A" w:rsidRDefault="001334AA" w:rsidP="00734E0A">
      <w:pPr>
        <w:spacing w:line="400" w:lineRule="exact"/>
        <w:rPr>
          <w:rFonts w:asciiTheme="minorEastAsia" w:eastAsiaTheme="minorEastAsia" w:hAnsiTheme="minorEastAsia"/>
          <w:b/>
          <w:szCs w:val="21"/>
        </w:rPr>
      </w:pPr>
      <w:r w:rsidRPr="001334AA">
        <w:rPr>
          <w:rFonts w:asciiTheme="minorEastAsia" w:eastAsiaTheme="minorEastAsia" w:hAnsiTheme="minorEastAsia" w:hint="eastAsia"/>
          <w:b/>
          <w:szCs w:val="21"/>
        </w:rPr>
        <w:t>四、评标办法</w:t>
      </w:r>
    </w:p>
    <w:p w:rsidR="00530FBE" w:rsidRPr="001334AA" w:rsidRDefault="00530FBE" w:rsidP="001334AA">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本次评标采用综合评分法，总分为100分，其中价格分</w:t>
      </w:r>
      <w:r w:rsidR="00611003">
        <w:rPr>
          <w:rFonts w:asciiTheme="minorEastAsia" w:eastAsiaTheme="minorEastAsia" w:hAnsiTheme="minorEastAsia" w:hint="eastAsia"/>
          <w:szCs w:val="21"/>
        </w:rPr>
        <w:t>2</w:t>
      </w:r>
      <w:r w:rsidRPr="008A0472">
        <w:rPr>
          <w:rFonts w:asciiTheme="minorEastAsia" w:eastAsiaTheme="minorEastAsia" w:hAnsiTheme="minorEastAsia" w:hint="eastAsia"/>
          <w:szCs w:val="21"/>
        </w:rPr>
        <w:t>0分、</w:t>
      </w:r>
      <w:r w:rsidR="001334AA">
        <w:rPr>
          <w:rFonts w:asciiTheme="minorEastAsia" w:eastAsiaTheme="minorEastAsia" w:hAnsiTheme="minorEastAsia" w:hint="eastAsia"/>
          <w:szCs w:val="21"/>
        </w:rPr>
        <w:t>商务</w:t>
      </w:r>
      <w:r w:rsidRPr="008A0472">
        <w:rPr>
          <w:rFonts w:asciiTheme="minorEastAsia" w:eastAsiaTheme="minorEastAsia" w:hAnsiTheme="minorEastAsia" w:hint="eastAsia"/>
          <w:szCs w:val="21"/>
        </w:rPr>
        <w:t>及技术分</w:t>
      </w:r>
      <w:r w:rsidR="00611003">
        <w:rPr>
          <w:rFonts w:asciiTheme="minorEastAsia" w:eastAsiaTheme="minorEastAsia" w:hAnsiTheme="minorEastAsia" w:hint="eastAsia"/>
          <w:szCs w:val="21"/>
        </w:rPr>
        <w:t>8</w:t>
      </w:r>
      <w:r w:rsidRPr="008A0472">
        <w:rPr>
          <w:rFonts w:asciiTheme="minorEastAsia" w:eastAsiaTheme="minorEastAsia" w:hAnsiTheme="minorEastAsia" w:hint="eastAsia"/>
          <w:szCs w:val="21"/>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采购活动。评分过程中采用四舍五入法，并保留小数2位。</w:t>
      </w:r>
    </w:p>
    <w:p w:rsidR="00530FBE" w:rsidRPr="008A0472" w:rsidRDefault="00530FBE" w:rsidP="001334AA">
      <w:pPr>
        <w:spacing w:line="400" w:lineRule="exact"/>
        <w:ind w:firstLineChars="200" w:firstLine="420"/>
        <w:rPr>
          <w:rFonts w:asciiTheme="minorEastAsia" w:eastAsiaTheme="minorEastAsia" w:hAnsiTheme="minorEastAsia"/>
          <w:szCs w:val="21"/>
        </w:rPr>
      </w:pPr>
      <w:r w:rsidRPr="008A0472">
        <w:rPr>
          <w:rFonts w:asciiTheme="minorEastAsia" w:eastAsiaTheme="minorEastAsia" w:hAnsiTheme="minorEastAsia" w:hint="eastAsia"/>
          <w:szCs w:val="21"/>
        </w:rPr>
        <w:t>投标人评标综合得分=价格分+</w:t>
      </w:r>
      <w:r w:rsidR="001334AA">
        <w:rPr>
          <w:rFonts w:asciiTheme="minorEastAsia" w:eastAsiaTheme="minorEastAsia" w:hAnsiTheme="minorEastAsia" w:hint="eastAsia"/>
          <w:szCs w:val="21"/>
        </w:rPr>
        <w:t>商务</w:t>
      </w:r>
      <w:r w:rsidRPr="008A0472">
        <w:rPr>
          <w:rFonts w:asciiTheme="minorEastAsia" w:eastAsiaTheme="minorEastAsia" w:hAnsiTheme="minorEastAsia" w:hint="eastAsia"/>
          <w:szCs w:val="21"/>
        </w:rPr>
        <w:t>及技术分</w:t>
      </w:r>
    </w:p>
    <w:p w:rsidR="00530FBE" w:rsidRPr="001334AA" w:rsidRDefault="001334AA" w:rsidP="001334AA">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商务</w:t>
      </w:r>
      <w:r w:rsidR="00530FBE" w:rsidRPr="001334AA">
        <w:rPr>
          <w:rFonts w:asciiTheme="minorEastAsia" w:eastAsiaTheme="minorEastAsia" w:hAnsiTheme="minorEastAsia" w:hint="eastAsia"/>
          <w:b/>
          <w:szCs w:val="21"/>
        </w:rPr>
        <w:t>及技术分（</w:t>
      </w:r>
      <w:r w:rsidR="00AF0F5F">
        <w:rPr>
          <w:rFonts w:asciiTheme="minorEastAsia" w:eastAsiaTheme="minorEastAsia" w:hAnsiTheme="minorEastAsia" w:hint="eastAsia"/>
          <w:b/>
          <w:szCs w:val="21"/>
        </w:rPr>
        <w:t>8</w:t>
      </w:r>
      <w:r w:rsidR="00530FBE" w:rsidRPr="001334AA">
        <w:rPr>
          <w:rFonts w:asciiTheme="minorEastAsia" w:eastAsiaTheme="minorEastAsia" w:hAnsiTheme="minorEastAsia" w:hint="eastAsia"/>
          <w:b/>
          <w:szCs w:val="21"/>
        </w:rPr>
        <w:t>0分）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75"/>
        <w:gridCol w:w="1560"/>
        <w:gridCol w:w="990"/>
        <w:gridCol w:w="5297"/>
      </w:tblGrid>
      <w:tr w:rsidR="00530FBE" w:rsidRPr="008A0472" w:rsidTr="00FF053F">
        <w:trPr>
          <w:trHeight w:val="672"/>
          <w:tblHeader/>
        </w:trPr>
        <w:tc>
          <w:tcPr>
            <w:tcW w:w="396" w:type="pct"/>
            <w:shd w:val="clear" w:color="000000" w:fill="FFFFFF"/>
            <w:vAlign w:val="center"/>
          </w:tcPr>
          <w:p w:rsidR="00530FBE" w:rsidRPr="00964C1A" w:rsidRDefault="007A2866" w:rsidP="00964C1A">
            <w:pPr>
              <w:widowControl/>
              <w:spacing w:line="320" w:lineRule="exact"/>
              <w:jc w:val="center"/>
              <w:rPr>
                <w:rFonts w:asciiTheme="minorEastAsia" w:eastAsiaTheme="minorEastAsia" w:hAnsiTheme="minorEastAsia" w:cs="宋体"/>
                <w:b/>
                <w:bCs/>
                <w:kern w:val="0"/>
                <w:szCs w:val="21"/>
              </w:rPr>
            </w:pPr>
            <w:r w:rsidRPr="00964C1A">
              <w:rPr>
                <w:rFonts w:asciiTheme="minorEastAsia" w:eastAsiaTheme="minorEastAsia" w:hAnsiTheme="minorEastAsia" w:cs="宋体" w:hint="eastAsia"/>
                <w:b/>
                <w:bCs/>
                <w:kern w:val="0"/>
                <w:szCs w:val="21"/>
              </w:rPr>
              <w:t>序号</w:t>
            </w:r>
          </w:p>
        </w:tc>
        <w:tc>
          <w:tcPr>
            <w:tcW w:w="915" w:type="pct"/>
            <w:shd w:val="clear" w:color="000000" w:fill="FFFFFF"/>
            <w:vAlign w:val="center"/>
          </w:tcPr>
          <w:p w:rsidR="00530FBE" w:rsidRPr="008A0472" w:rsidRDefault="00530FBE" w:rsidP="001334AA">
            <w:pPr>
              <w:widowControl/>
              <w:spacing w:line="320" w:lineRule="exact"/>
              <w:jc w:val="center"/>
              <w:rPr>
                <w:rFonts w:asciiTheme="minorEastAsia" w:eastAsiaTheme="minorEastAsia" w:hAnsiTheme="minorEastAsia" w:cs="宋体"/>
                <w:b/>
                <w:bCs/>
                <w:kern w:val="0"/>
                <w:szCs w:val="21"/>
              </w:rPr>
            </w:pPr>
            <w:r w:rsidRPr="008A0472">
              <w:rPr>
                <w:rFonts w:asciiTheme="minorEastAsia" w:eastAsiaTheme="minorEastAsia" w:hAnsiTheme="minorEastAsia" w:cs="宋体" w:hint="eastAsia"/>
                <w:b/>
                <w:bCs/>
                <w:kern w:val="0"/>
                <w:szCs w:val="21"/>
              </w:rPr>
              <w:t>评</w:t>
            </w:r>
            <w:r w:rsidR="007A2866" w:rsidRPr="008A0472">
              <w:rPr>
                <w:rFonts w:asciiTheme="minorEastAsia" w:eastAsiaTheme="minorEastAsia" w:hAnsiTheme="minorEastAsia" w:cs="宋体" w:hint="eastAsia"/>
                <w:b/>
                <w:bCs/>
                <w:kern w:val="0"/>
                <w:szCs w:val="21"/>
              </w:rPr>
              <w:t>分</w:t>
            </w:r>
            <w:r w:rsidRPr="008A0472">
              <w:rPr>
                <w:rFonts w:asciiTheme="minorEastAsia" w:eastAsiaTheme="minorEastAsia" w:hAnsiTheme="minorEastAsia" w:cs="宋体" w:hint="eastAsia"/>
                <w:b/>
                <w:bCs/>
                <w:kern w:val="0"/>
                <w:szCs w:val="21"/>
              </w:rPr>
              <w:t>内容</w:t>
            </w:r>
          </w:p>
        </w:tc>
        <w:tc>
          <w:tcPr>
            <w:tcW w:w="581" w:type="pct"/>
            <w:shd w:val="clear" w:color="000000" w:fill="FFFFFF"/>
            <w:vAlign w:val="center"/>
          </w:tcPr>
          <w:p w:rsidR="00530FBE" w:rsidRPr="008A0472" w:rsidRDefault="00530FBE" w:rsidP="00964C1A">
            <w:pPr>
              <w:widowControl/>
              <w:spacing w:line="320" w:lineRule="exact"/>
              <w:jc w:val="center"/>
              <w:rPr>
                <w:rFonts w:asciiTheme="minorEastAsia" w:eastAsiaTheme="minorEastAsia" w:hAnsiTheme="minorEastAsia" w:cs="宋体"/>
                <w:b/>
                <w:bCs/>
                <w:kern w:val="0"/>
                <w:szCs w:val="21"/>
              </w:rPr>
            </w:pPr>
            <w:r w:rsidRPr="008A0472">
              <w:rPr>
                <w:rFonts w:asciiTheme="minorEastAsia" w:eastAsiaTheme="minorEastAsia" w:hAnsiTheme="minorEastAsia" w:cs="宋体" w:hint="eastAsia"/>
                <w:b/>
                <w:bCs/>
                <w:kern w:val="0"/>
                <w:szCs w:val="21"/>
              </w:rPr>
              <w:t>分值</w:t>
            </w:r>
          </w:p>
        </w:tc>
        <w:tc>
          <w:tcPr>
            <w:tcW w:w="3108" w:type="pct"/>
            <w:shd w:val="clear" w:color="000000" w:fill="FFFFFF"/>
            <w:vAlign w:val="center"/>
          </w:tcPr>
          <w:p w:rsidR="00530FBE" w:rsidRPr="008A0472" w:rsidRDefault="00530FBE" w:rsidP="00007ADE">
            <w:pPr>
              <w:widowControl/>
              <w:spacing w:line="320" w:lineRule="exact"/>
              <w:jc w:val="center"/>
              <w:rPr>
                <w:rFonts w:asciiTheme="minorEastAsia" w:eastAsiaTheme="minorEastAsia" w:hAnsiTheme="minorEastAsia" w:cs="宋体"/>
                <w:b/>
                <w:bCs/>
                <w:kern w:val="0"/>
                <w:szCs w:val="21"/>
              </w:rPr>
            </w:pPr>
            <w:r w:rsidRPr="008A0472">
              <w:rPr>
                <w:rFonts w:asciiTheme="minorEastAsia" w:eastAsiaTheme="minorEastAsia" w:hAnsiTheme="minorEastAsia" w:cs="宋体" w:hint="eastAsia"/>
                <w:b/>
                <w:bCs/>
                <w:kern w:val="0"/>
                <w:szCs w:val="21"/>
              </w:rPr>
              <w:t>评分说明</w:t>
            </w:r>
          </w:p>
        </w:tc>
      </w:tr>
      <w:tr w:rsidR="00530FBE" w:rsidRPr="008A0472" w:rsidTr="005379B5">
        <w:trPr>
          <w:trHeight w:val="966"/>
        </w:trPr>
        <w:tc>
          <w:tcPr>
            <w:tcW w:w="396" w:type="pct"/>
            <w:vAlign w:val="center"/>
          </w:tcPr>
          <w:p w:rsidR="00530FBE" w:rsidRPr="00964C1A" w:rsidRDefault="005379B5" w:rsidP="00964C1A">
            <w:pPr>
              <w:widowControl/>
              <w:spacing w:line="32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c>
          <w:tcPr>
            <w:tcW w:w="915" w:type="pct"/>
            <w:vAlign w:val="center"/>
          </w:tcPr>
          <w:p w:rsidR="00530FBE" w:rsidRPr="008A0472" w:rsidRDefault="00530FBE" w:rsidP="001334A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供应商项目业绩情况</w:t>
            </w:r>
          </w:p>
        </w:tc>
        <w:tc>
          <w:tcPr>
            <w:tcW w:w="581" w:type="pct"/>
            <w:vAlign w:val="center"/>
          </w:tcPr>
          <w:p w:rsidR="00530FBE" w:rsidRPr="008A0472" w:rsidRDefault="00530FBE" w:rsidP="00964C1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0-</w:t>
            </w:r>
            <w:r w:rsidR="008A5628" w:rsidRPr="008A0472">
              <w:rPr>
                <w:rFonts w:asciiTheme="minorEastAsia" w:eastAsiaTheme="minorEastAsia" w:hAnsiTheme="minorEastAsia" w:cs="宋体" w:hint="eastAsia"/>
                <w:kern w:val="0"/>
                <w:szCs w:val="21"/>
              </w:rPr>
              <w:t>5</w:t>
            </w:r>
            <w:r w:rsidRPr="008A0472">
              <w:rPr>
                <w:rFonts w:asciiTheme="minorEastAsia" w:eastAsiaTheme="minorEastAsia" w:hAnsiTheme="minorEastAsia" w:cs="宋体" w:hint="eastAsia"/>
                <w:kern w:val="0"/>
                <w:szCs w:val="21"/>
              </w:rPr>
              <w:t>分</w:t>
            </w:r>
          </w:p>
        </w:tc>
        <w:tc>
          <w:tcPr>
            <w:tcW w:w="3108" w:type="pct"/>
            <w:vAlign w:val="center"/>
          </w:tcPr>
          <w:p w:rsidR="00530FBE" w:rsidRPr="008A0472" w:rsidRDefault="00530FBE" w:rsidP="009E0218">
            <w:pPr>
              <w:widowControl/>
              <w:spacing w:line="320" w:lineRule="exact"/>
              <w:rPr>
                <w:rFonts w:asciiTheme="minorEastAsia" w:eastAsiaTheme="minorEastAsia" w:hAnsiTheme="minorEastAsia" w:cs="宋体"/>
                <w:kern w:val="0"/>
                <w:szCs w:val="21"/>
              </w:rPr>
            </w:pPr>
            <w:r w:rsidRPr="008A0472">
              <w:rPr>
                <w:rFonts w:asciiTheme="minorEastAsia" w:eastAsiaTheme="minorEastAsia" w:hAnsiTheme="minorEastAsia" w:hint="eastAsia"/>
                <w:szCs w:val="21"/>
              </w:rPr>
              <w:t>根据投标人提供的近</w:t>
            </w:r>
            <w:r w:rsidRPr="008A0472">
              <w:rPr>
                <w:rFonts w:asciiTheme="minorEastAsia" w:eastAsiaTheme="minorEastAsia" w:hAnsiTheme="minorEastAsia"/>
                <w:szCs w:val="21"/>
              </w:rPr>
              <w:t>3</w:t>
            </w:r>
            <w:r w:rsidRPr="008A0472">
              <w:rPr>
                <w:rFonts w:asciiTheme="minorEastAsia" w:eastAsiaTheme="minorEastAsia" w:hAnsiTheme="minorEastAsia" w:hint="eastAsia"/>
                <w:szCs w:val="21"/>
              </w:rPr>
              <w:t>年（</w:t>
            </w:r>
            <w:r w:rsidRPr="008A0472">
              <w:rPr>
                <w:rFonts w:asciiTheme="minorEastAsia" w:eastAsiaTheme="minorEastAsia" w:hAnsiTheme="minorEastAsia"/>
                <w:szCs w:val="21"/>
              </w:rPr>
              <w:t>201</w:t>
            </w:r>
            <w:r w:rsidRPr="008A0472">
              <w:rPr>
                <w:rFonts w:asciiTheme="minorEastAsia" w:eastAsiaTheme="minorEastAsia" w:hAnsiTheme="minorEastAsia" w:hint="eastAsia"/>
                <w:szCs w:val="21"/>
              </w:rPr>
              <w:t>7年01月至投标截止时间）雕塑业绩，每提供一个得1分，最高得</w:t>
            </w:r>
            <w:r w:rsidR="008A5628" w:rsidRPr="008A0472">
              <w:rPr>
                <w:rFonts w:asciiTheme="minorEastAsia" w:eastAsiaTheme="minorEastAsia" w:hAnsiTheme="minorEastAsia" w:hint="eastAsia"/>
                <w:szCs w:val="21"/>
              </w:rPr>
              <w:t>5</w:t>
            </w:r>
            <w:r w:rsidRPr="008A0472">
              <w:rPr>
                <w:rFonts w:asciiTheme="minorEastAsia" w:eastAsiaTheme="minorEastAsia" w:hAnsiTheme="minorEastAsia" w:hint="eastAsia"/>
                <w:szCs w:val="21"/>
              </w:rPr>
              <w:t>分</w:t>
            </w:r>
            <w:r w:rsidRPr="008A0472">
              <w:rPr>
                <w:rFonts w:asciiTheme="minorEastAsia" w:eastAsiaTheme="minorEastAsia" w:hAnsiTheme="minorEastAsia" w:cs="宋体" w:hint="eastAsia"/>
                <w:kern w:val="0"/>
                <w:szCs w:val="21"/>
              </w:rPr>
              <w:t>（需提供合同复印件作为证明材料，未提供不得分）</w:t>
            </w:r>
            <w:r w:rsidR="00E5121F">
              <w:rPr>
                <w:rFonts w:asciiTheme="minorEastAsia" w:eastAsiaTheme="minorEastAsia" w:hAnsiTheme="minorEastAsia" w:cs="宋体" w:hint="eastAsia"/>
                <w:kern w:val="0"/>
                <w:szCs w:val="21"/>
              </w:rPr>
              <w:t>。</w:t>
            </w:r>
          </w:p>
        </w:tc>
      </w:tr>
      <w:tr w:rsidR="00291D9D" w:rsidRPr="008A0472" w:rsidTr="005379B5">
        <w:trPr>
          <w:trHeight w:val="90"/>
        </w:trPr>
        <w:tc>
          <w:tcPr>
            <w:tcW w:w="396" w:type="pct"/>
            <w:vMerge w:val="restart"/>
            <w:vAlign w:val="center"/>
          </w:tcPr>
          <w:p w:rsidR="005379B5" w:rsidRPr="00964C1A" w:rsidRDefault="005379B5" w:rsidP="005379B5">
            <w:pPr>
              <w:widowControl/>
              <w:spacing w:line="32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p>
        </w:tc>
        <w:tc>
          <w:tcPr>
            <w:tcW w:w="915" w:type="pct"/>
            <w:vMerge w:val="restart"/>
            <w:vAlign w:val="center"/>
          </w:tcPr>
          <w:p w:rsidR="00291D9D" w:rsidRPr="008A0472" w:rsidRDefault="00291D9D" w:rsidP="001334A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设计方案综合性的评审</w:t>
            </w:r>
          </w:p>
        </w:tc>
        <w:tc>
          <w:tcPr>
            <w:tcW w:w="581" w:type="pct"/>
            <w:vAlign w:val="center"/>
          </w:tcPr>
          <w:p w:rsidR="00291D9D" w:rsidRPr="008A0472" w:rsidRDefault="00291D9D" w:rsidP="00964C1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0-5分</w:t>
            </w:r>
          </w:p>
        </w:tc>
        <w:tc>
          <w:tcPr>
            <w:tcW w:w="3108" w:type="pct"/>
            <w:vAlign w:val="center"/>
          </w:tcPr>
          <w:p w:rsidR="00291D9D" w:rsidRPr="008A0472" w:rsidRDefault="00291D9D" w:rsidP="00007ADE">
            <w:pPr>
              <w:widowControl/>
              <w:spacing w:line="320" w:lineRule="exact"/>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对设计项目现状了解的全面性及深度，对项目现状分析的准确性及透彻性等</w:t>
            </w:r>
            <w:r w:rsidR="00E5121F">
              <w:rPr>
                <w:rFonts w:asciiTheme="minorEastAsia" w:eastAsiaTheme="minorEastAsia" w:hAnsiTheme="minorEastAsia" w:cs="宋体" w:hint="eastAsia"/>
                <w:kern w:val="0"/>
                <w:szCs w:val="21"/>
              </w:rPr>
              <w:t>。</w:t>
            </w:r>
          </w:p>
        </w:tc>
      </w:tr>
      <w:tr w:rsidR="00291D9D" w:rsidRPr="008A0472" w:rsidTr="005379B5">
        <w:trPr>
          <w:trHeight w:val="502"/>
        </w:trPr>
        <w:tc>
          <w:tcPr>
            <w:tcW w:w="396" w:type="pct"/>
            <w:vMerge/>
            <w:vAlign w:val="center"/>
          </w:tcPr>
          <w:p w:rsidR="00291D9D" w:rsidRPr="00964C1A" w:rsidRDefault="00291D9D" w:rsidP="00964C1A">
            <w:pPr>
              <w:widowControl/>
              <w:spacing w:line="320" w:lineRule="exact"/>
              <w:jc w:val="center"/>
              <w:rPr>
                <w:rFonts w:asciiTheme="minorEastAsia" w:eastAsiaTheme="minorEastAsia" w:hAnsiTheme="minorEastAsia" w:cs="宋体"/>
                <w:bCs/>
                <w:kern w:val="0"/>
                <w:szCs w:val="21"/>
              </w:rPr>
            </w:pPr>
          </w:p>
        </w:tc>
        <w:tc>
          <w:tcPr>
            <w:tcW w:w="915" w:type="pct"/>
            <w:vMerge/>
            <w:vAlign w:val="center"/>
          </w:tcPr>
          <w:p w:rsidR="00291D9D" w:rsidRPr="008A0472" w:rsidRDefault="00291D9D" w:rsidP="001334AA">
            <w:pPr>
              <w:widowControl/>
              <w:spacing w:line="320" w:lineRule="exact"/>
              <w:jc w:val="center"/>
              <w:rPr>
                <w:rFonts w:asciiTheme="minorEastAsia" w:eastAsiaTheme="minorEastAsia" w:hAnsiTheme="minorEastAsia" w:cs="宋体"/>
                <w:kern w:val="0"/>
                <w:szCs w:val="21"/>
              </w:rPr>
            </w:pPr>
          </w:p>
        </w:tc>
        <w:tc>
          <w:tcPr>
            <w:tcW w:w="581" w:type="pct"/>
            <w:vAlign w:val="center"/>
          </w:tcPr>
          <w:p w:rsidR="00291D9D" w:rsidRPr="008A0472" w:rsidRDefault="00291D9D" w:rsidP="00964C1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0-20分</w:t>
            </w:r>
          </w:p>
        </w:tc>
        <w:tc>
          <w:tcPr>
            <w:tcW w:w="3108" w:type="pct"/>
            <w:vAlign w:val="center"/>
          </w:tcPr>
          <w:p w:rsidR="00291D9D" w:rsidRPr="008A0472" w:rsidRDefault="00291D9D" w:rsidP="00007ADE">
            <w:pPr>
              <w:widowControl/>
              <w:spacing w:line="320" w:lineRule="exact"/>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项目设计方案的总体构思主题及突显特点；设计指导思想、设计原则；项目设计方案总体定位的准确性等</w:t>
            </w:r>
            <w:r w:rsidR="00E5121F">
              <w:rPr>
                <w:rFonts w:asciiTheme="minorEastAsia" w:eastAsiaTheme="minorEastAsia" w:hAnsiTheme="minorEastAsia" w:cs="宋体" w:hint="eastAsia"/>
                <w:kern w:val="0"/>
                <w:szCs w:val="21"/>
              </w:rPr>
              <w:t>。</w:t>
            </w:r>
          </w:p>
        </w:tc>
      </w:tr>
      <w:tr w:rsidR="00291D9D" w:rsidRPr="008A0472" w:rsidTr="005379B5">
        <w:trPr>
          <w:trHeight w:val="502"/>
        </w:trPr>
        <w:tc>
          <w:tcPr>
            <w:tcW w:w="396" w:type="pct"/>
            <w:vMerge/>
            <w:vAlign w:val="center"/>
          </w:tcPr>
          <w:p w:rsidR="00291D9D" w:rsidRPr="00964C1A" w:rsidRDefault="00291D9D" w:rsidP="00964C1A">
            <w:pPr>
              <w:widowControl/>
              <w:spacing w:line="320" w:lineRule="exact"/>
              <w:jc w:val="center"/>
              <w:rPr>
                <w:rFonts w:asciiTheme="minorEastAsia" w:eastAsiaTheme="minorEastAsia" w:hAnsiTheme="minorEastAsia" w:cs="宋体"/>
                <w:bCs/>
                <w:kern w:val="0"/>
                <w:szCs w:val="21"/>
              </w:rPr>
            </w:pPr>
          </w:p>
        </w:tc>
        <w:tc>
          <w:tcPr>
            <w:tcW w:w="915" w:type="pct"/>
            <w:vMerge/>
            <w:vAlign w:val="center"/>
          </w:tcPr>
          <w:p w:rsidR="00291D9D" w:rsidRPr="008A0472" w:rsidRDefault="00291D9D" w:rsidP="001334AA">
            <w:pPr>
              <w:widowControl/>
              <w:spacing w:line="320" w:lineRule="exact"/>
              <w:jc w:val="center"/>
              <w:rPr>
                <w:rFonts w:asciiTheme="minorEastAsia" w:eastAsiaTheme="minorEastAsia" w:hAnsiTheme="minorEastAsia" w:cs="宋体"/>
                <w:kern w:val="0"/>
                <w:szCs w:val="21"/>
              </w:rPr>
            </w:pPr>
          </w:p>
        </w:tc>
        <w:tc>
          <w:tcPr>
            <w:tcW w:w="581" w:type="pct"/>
            <w:vAlign w:val="center"/>
          </w:tcPr>
          <w:p w:rsidR="00291D9D" w:rsidRPr="008A0472" w:rsidRDefault="00291D9D" w:rsidP="00964C1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0-15分</w:t>
            </w:r>
          </w:p>
        </w:tc>
        <w:tc>
          <w:tcPr>
            <w:tcW w:w="3108" w:type="pct"/>
            <w:vAlign w:val="center"/>
          </w:tcPr>
          <w:p w:rsidR="00291D9D" w:rsidRPr="008A0472" w:rsidRDefault="00291D9D" w:rsidP="00007ADE">
            <w:pPr>
              <w:widowControl/>
              <w:spacing w:line="320" w:lineRule="exact"/>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项目设计方案总体的视觉效果；设计方案与周边环境的协调融合性；设计方案的实用性及前瞻性等</w:t>
            </w:r>
            <w:r w:rsidR="00E5121F">
              <w:rPr>
                <w:rFonts w:asciiTheme="minorEastAsia" w:eastAsiaTheme="minorEastAsia" w:hAnsiTheme="minorEastAsia" w:cs="宋体" w:hint="eastAsia"/>
                <w:kern w:val="0"/>
                <w:szCs w:val="21"/>
              </w:rPr>
              <w:t>。</w:t>
            </w:r>
          </w:p>
        </w:tc>
      </w:tr>
      <w:tr w:rsidR="00E3342B" w:rsidRPr="008A0472" w:rsidTr="005379B5">
        <w:trPr>
          <w:trHeight w:val="502"/>
        </w:trPr>
        <w:tc>
          <w:tcPr>
            <w:tcW w:w="396" w:type="pct"/>
            <w:vAlign w:val="center"/>
          </w:tcPr>
          <w:p w:rsidR="00E3342B" w:rsidRPr="00964C1A" w:rsidRDefault="005379B5" w:rsidP="00964C1A">
            <w:pPr>
              <w:widowControl/>
              <w:spacing w:line="32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p>
        </w:tc>
        <w:tc>
          <w:tcPr>
            <w:tcW w:w="915" w:type="pct"/>
            <w:vAlign w:val="center"/>
          </w:tcPr>
          <w:p w:rsidR="00E3342B" w:rsidRPr="008A0472" w:rsidRDefault="00E3342B" w:rsidP="001334AA">
            <w:pPr>
              <w:spacing w:line="320" w:lineRule="exact"/>
              <w:jc w:val="center"/>
              <w:rPr>
                <w:rFonts w:asciiTheme="minorEastAsia" w:eastAsiaTheme="minorEastAsia" w:hAnsiTheme="minorEastAsia"/>
                <w:szCs w:val="21"/>
              </w:rPr>
            </w:pPr>
            <w:r w:rsidRPr="008A0472">
              <w:rPr>
                <w:rFonts w:asciiTheme="minorEastAsia" w:eastAsiaTheme="minorEastAsia" w:hAnsiTheme="minorEastAsia" w:hint="eastAsia"/>
                <w:szCs w:val="21"/>
              </w:rPr>
              <w:t>项目设计工作重点、难点及合理化建议</w:t>
            </w:r>
          </w:p>
        </w:tc>
        <w:tc>
          <w:tcPr>
            <w:tcW w:w="581" w:type="pct"/>
            <w:vAlign w:val="center"/>
          </w:tcPr>
          <w:p w:rsidR="00E3342B" w:rsidRPr="008A0472" w:rsidRDefault="00E5121F" w:rsidP="00964C1A">
            <w:pPr>
              <w:spacing w:line="320" w:lineRule="exact"/>
              <w:jc w:val="center"/>
              <w:rPr>
                <w:rFonts w:asciiTheme="minorEastAsia" w:eastAsiaTheme="minorEastAsia" w:hAnsiTheme="minorEastAsia"/>
                <w:szCs w:val="21"/>
              </w:rPr>
            </w:pPr>
            <w:r w:rsidRPr="008A0472">
              <w:rPr>
                <w:rFonts w:asciiTheme="minorEastAsia" w:eastAsiaTheme="minorEastAsia" w:hAnsiTheme="minorEastAsia" w:cs="宋体" w:hint="eastAsia"/>
                <w:kern w:val="0"/>
                <w:szCs w:val="21"/>
              </w:rPr>
              <w:t>0-5分</w:t>
            </w:r>
          </w:p>
        </w:tc>
        <w:tc>
          <w:tcPr>
            <w:tcW w:w="3108" w:type="pct"/>
            <w:vAlign w:val="center"/>
          </w:tcPr>
          <w:p w:rsidR="00E3342B" w:rsidRPr="008A0472" w:rsidRDefault="00E3342B" w:rsidP="00007ADE">
            <w:pPr>
              <w:spacing w:line="320" w:lineRule="exact"/>
              <w:rPr>
                <w:rFonts w:asciiTheme="minorEastAsia" w:eastAsiaTheme="minorEastAsia" w:hAnsiTheme="minorEastAsia"/>
                <w:szCs w:val="21"/>
              </w:rPr>
            </w:pPr>
            <w:r w:rsidRPr="008A0472">
              <w:rPr>
                <w:rFonts w:asciiTheme="minorEastAsia" w:eastAsiaTheme="minorEastAsia" w:hAnsiTheme="minorEastAsia" w:hint="eastAsia"/>
                <w:szCs w:val="21"/>
              </w:rPr>
              <w:t>基于本项目实际情况，针对项目特点，对设计存在的工作重点、技术难点说明及合理化建议等</w:t>
            </w:r>
            <w:r w:rsidR="00F66B40">
              <w:rPr>
                <w:rFonts w:asciiTheme="minorEastAsia" w:eastAsiaTheme="minorEastAsia" w:hAnsiTheme="minorEastAsia" w:hint="eastAsia"/>
                <w:szCs w:val="21"/>
              </w:rPr>
              <w:t>。</w:t>
            </w:r>
          </w:p>
        </w:tc>
      </w:tr>
      <w:tr w:rsidR="00530FBE" w:rsidRPr="008A0472" w:rsidTr="005379B5">
        <w:trPr>
          <w:trHeight w:val="502"/>
        </w:trPr>
        <w:tc>
          <w:tcPr>
            <w:tcW w:w="396" w:type="pct"/>
            <w:vAlign w:val="center"/>
          </w:tcPr>
          <w:p w:rsidR="00530FBE" w:rsidRPr="00964C1A" w:rsidRDefault="005379B5" w:rsidP="00964C1A">
            <w:pPr>
              <w:widowControl/>
              <w:spacing w:line="32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4</w:t>
            </w:r>
          </w:p>
        </w:tc>
        <w:tc>
          <w:tcPr>
            <w:tcW w:w="915" w:type="pct"/>
            <w:vAlign w:val="center"/>
          </w:tcPr>
          <w:p w:rsidR="00530FBE" w:rsidRPr="008A0472" w:rsidRDefault="00456EB9" w:rsidP="001334A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成品效果图</w:t>
            </w:r>
          </w:p>
        </w:tc>
        <w:tc>
          <w:tcPr>
            <w:tcW w:w="581" w:type="pct"/>
            <w:vAlign w:val="center"/>
          </w:tcPr>
          <w:p w:rsidR="00530FBE" w:rsidRPr="008A0472" w:rsidRDefault="00530FBE" w:rsidP="00964C1A">
            <w:pPr>
              <w:widowControl/>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0-</w:t>
            </w:r>
            <w:r w:rsidR="00506393" w:rsidRPr="008A0472">
              <w:rPr>
                <w:rFonts w:asciiTheme="minorEastAsia" w:eastAsiaTheme="minorEastAsia" w:hAnsiTheme="minorEastAsia" w:cs="宋体" w:hint="eastAsia"/>
                <w:kern w:val="0"/>
                <w:szCs w:val="21"/>
              </w:rPr>
              <w:t>1</w:t>
            </w:r>
            <w:r w:rsidR="00611003">
              <w:rPr>
                <w:rFonts w:asciiTheme="minorEastAsia" w:eastAsiaTheme="minorEastAsia" w:hAnsiTheme="minorEastAsia" w:cs="宋体" w:hint="eastAsia"/>
                <w:kern w:val="0"/>
                <w:szCs w:val="21"/>
              </w:rPr>
              <w:t>0</w:t>
            </w:r>
            <w:r w:rsidRPr="008A0472">
              <w:rPr>
                <w:rFonts w:asciiTheme="minorEastAsia" w:eastAsiaTheme="minorEastAsia" w:hAnsiTheme="minorEastAsia" w:cs="宋体" w:hint="eastAsia"/>
                <w:kern w:val="0"/>
                <w:szCs w:val="21"/>
              </w:rPr>
              <w:t>分</w:t>
            </w:r>
          </w:p>
        </w:tc>
        <w:tc>
          <w:tcPr>
            <w:tcW w:w="3108" w:type="pct"/>
            <w:vAlign w:val="center"/>
          </w:tcPr>
          <w:p w:rsidR="00530FBE" w:rsidRPr="008A0472" w:rsidRDefault="007E6AD4" w:rsidP="00007ADE">
            <w:pPr>
              <w:widowControl/>
              <w:spacing w:line="320" w:lineRule="exact"/>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成品效果图</w:t>
            </w:r>
            <w:r w:rsidR="00530FBE" w:rsidRPr="008A0472">
              <w:rPr>
                <w:rFonts w:asciiTheme="minorEastAsia" w:eastAsiaTheme="minorEastAsia" w:hAnsiTheme="minorEastAsia" w:cs="宋体" w:hint="eastAsia"/>
                <w:kern w:val="0"/>
                <w:szCs w:val="21"/>
              </w:rPr>
              <w:t>能否充分体现设计意图以及整体造型、比例结构是否合理。</w:t>
            </w:r>
            <w:r w:rsidRPr="008A0472">
              <w:rPr>
                <w:rFonts w:asciiTheme="minorEastAsia" w:eastAsiaTheme="minorEastAsia" w:hAnsiTheme="minorEastAsia" w:cs="宋体" w:hint="eastAsia"/>
                <w:kern w:val="0"/>
                <w:szCs w:val="21"/>
              </w:rPr>
              <w:t>雕塑设计的尺寸是否达到采购人的尺寸要求。</w:t>
            </w:r>
          </w:p>
        </w:tc>
      </w:tr>
      <w:tr w:rsidR="00291D9D" w:rsidRPr="008A0472" w:rsidTr="005379B5">
        <w:trPr>
          <w:trHeight w:val="732"/>
        </w:trPr>
        <w:tc>
          <w:tcPr>
            <w:tcW w:w="396" w:type="pct"/>
            <w:vMerge w:val="restart"/>
            <w:vAlign w:val="center"/>
          </w:tcPr>
          <w:p w:rsidR="00291D9D" w:rsidRPr="00964C1A" w:rsidRDefault="005379B5" w:rsidP="00964C1A">
            <w:pPr>
              <w:widowControl/>
              <w:spacing w:line="32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5</w:t>
            </w:r>
          </w:p>
        </w:tc>
        <w:tc>
          <w:tcPr>
            <w:tcW w:w="915" w:type="pct"/>
            <w:vMerge w:val="restart"/>
            <w:vAlign w:val="center"/>
          </w:tcPr>
          <w:p w:rsidR="00291D9D" w:rsidRPr="008A0472" w:rsidRDefault="00291D9D" w:rsidP="001334AA">
            <w:pPr>
              <w:widowControl/>
              <w:spacing w:line="320" w:lineRule="exact"/>
              <w:jc w:val="center"/>
              <w:rPr>
                <w:rFonts w:asciiTheme="minorEastAsia" w:eastAsiaTheme="minorEastAsia" w:hAnsiTheme="minorEastAsia" w:cs="宋体"/>
                <w:bCs/>
                <w:szCs w:val="21"/>
              </w:rPr>
            </w:pPr>
            <w:r w:rsidRPr="008A0472">
              <w:rPr>
                <w:rFonts w:asciiTheme="minorEastAsia" w:eastAsiaTheme="minorEastAsia" w:hAnsiTheme="minorEastAsia" w:cs="宋体" w:hint="eastAsia"/>
                <w:szCs w:val="21"/>
              </w:rPr>
              <w:t>施工方案</w:t>
            </w:r>
            <w:r w:rsidRPr="008A0472">
              <w:rPr>
                <w:rFonts w:asciiTheme="minorEastAsia" w:eastAsiaTheme="minorEastAsia" w:hAnsiTheme="minorEastAsia" w:hint="eastAsia"/>
                <w:color w:val="000000"/>
                <w:szCs w:val="21"/>
              </w:rPr>
              <w:t>及相应质量、安全、文明等保护措施</w:t>
            </w:r>
            <w:r w:rsidRPr="008A0472">
              <w:rPr>
                <w:rFonts w:asciiTheme="minorEastAsia" w:eastAsiaTheme="minorEastAsia" w:hAnsiTheme="minorEastAsia" w:cs="宋体" w:hint="eastAsia"/>
                <w:szCs w:val="21"/>
              </w:rPr>
              <w:t xml:space="preserve">    </w:t>
            </w:r>
          </w:p>
        </w:tc>
        <w:tc>
          <w:tcPr>
            <w:tcW w:w="581" w:type="pct"/>
            <w:vAlign w:val="center"/>
          </w:tcPr>
          <w:p w:rsidR="00291D9D" w:rsidRPr="008A0472" w:rsidRDefault="00291D9D" w:rsidP="00964C1A">
            <w:pPr>
              <w:tabs>
                <w:tab w:val="left" w:pos="1080"/>
                <w:tab w:val="left" w:pos="1620"/>
              </w:tabs>
              <w:autoSpaceDE w:val="0"/>
              <w:autoSpaceDN w:val="0"/>
              <w:adjustRightInd w:val="0"/>
              <w:spacing w:line="320" w:lineRule="exact"/>
              <w:jc w:val="center"/>
              <w:rPr>
                <w:rFonts w:asciiTheme="minorEastAsia" w:eastAsiaTheme="minorEastAsia" w:hAnsiTheme="minorEastAsia" w:cs="宋体"/>
                <w:bCs/>
                <w:szCs w:val="21"/>
              </w:rPr>
            </w:pPr>
            <w:r w:rsidRPr="008A0472">
              <w:rPr>
                <w:rFonts w:asciiTheme="minorEastAsia" w:eastAsiaTheme="minorEastAsia" w:hAnsiTheme="minorEastAsia" w:cs="宋体" w:hint="eastAsia"/>
                <w:kern w:val="0"/>
                <w:szCs w:val="21"/>
              </w:rPr>
              <w:t>0-2</w:t>
            </w:r>
            <w:r w:rsidRPr="008A0472">
              <w:rPr>
                <w:rFonts w:asciiTheme="minorEastAsia" w:eastAsiaTheme="minorEastAsia" w:hAnsiTheme="minorEastAsia" w:cs="宋体" w:hint="eastAsia"/>
                <w:szCs w:val="21"/>
              </w:rPr>
              <w:t>分</w:t>
            </w:r>
          </w:p>
        </w:tc>
        <w:tc>
          <w:tcPr>
            <w:tcW w:w="3108" w:type="pct"/>
            <w:vAlign w:val="center"/>
          </w:tcPr>
          <w:p w:rsidR="00291D9D" w:rsidRPr="008A0472" w:rsidRDefault="00291D9D" w:rsidP="00007ADE">
            <w:pPr>
              <w:widowControl/>
              <w:spacing w:line="320" w:lineRule="exact"/>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lang w:val="zh-CN"/>
              </w:rPr>
              <w:t>现场施工方案合理、可行</w:t>
            </w:r>
            <w:r w:rsidR="00C3797F">
              <w:rPr>
                <w:rFonts w:asciiTheme="minorEastAsia" w:eastAsiaTheme="minorEastAsia" w:hAnsiTheme="minorEastAsia" w:cs="宋体" w:hint="eastAsia"/>
                <w:kern w:val="0"/>
                <w:szCs w:val="21"/>
                <w:lang w:val="zh-CN"/>
              </w:rPr>
              <w:t>。</w:t>
            </w:r>
          </w:p>
        </w:tc>
      </w:tr>
      <w:tr w:rsidR="00291D9D" w:rsidRPr="008A0472" w:rsidTr="005379B5">
        <w:trPr>
          <w:trHeight w:val="736"/>
        </w:trPr>
        <w:tc>
          <w:tcPr>
            <w:tcW w:w="396" w:type="pct"/>
            <w:vMerge/>
            <w:vAlign w:val="center"/>
          </w:tcPr>
          <w:p w:rsidR="00291D9D" w:rsidRPr="00964C1A" w:rsidRDefault="00291D9D" w:rsidP="00964C1A">
            <w:pPr>
              <w:widowControl/>
              <w:spacing w:line="320" w:lineRule="exact"/>
              <w:jc w:val="center"/>
              <w:rPr>
                <w:rFonts w:asciiTheme="minorEastAsia" w:eastAsiaTheme="minorEastAsia" w:hAnsiTheme="minorEastAsia" w:cs="宋体"/>
                <w:bCs/>
                <w:kern w:val="0"/>
                <w:szCs w:val="21"/>
              </w:rPr>
            </w:pPr>
          </w:p>
        </w:tc>
        <w:tc>
          <w:tcPr>
            <w:tcW w:w="915" w:type="pct"/>
            <w:vMerge/>
            <w:vAlign w:val="center"/>
          </w:tcPr>
          <w:p w:rsidR="00291D9D" w:rsidRPr="008A0472" w:rsidRDefault="00291D9D" w:rsidP="001334AA">
            <w:pPr>
              <w:widowControl/>
              <w:spacing w:line="320" w:lineRule="exact"/>
              <w:jc w:val="center"/>
              <w:rPr>
                <w:rFonts w:asciiTheme="minorEastAsia" w:eastAsiaTheme="minorEastAsia" w:hAnsiTheme="minorEastAsia" w:cs="宋体"/>
                <w:szCs w:val="21"/>
              </w:rPr>
            </w:pPr>
          </w:p>
        </w:tc>
        <w:tc>
          <w:tcPr>
            <w:tcW w:w="581" w:type="pct"/>
            <w:vAlign w:val="center"/>
          </w:tcPr>
          <w:p w:rsidR="00291D9D" w:rsidRPr="008A0472" w:rsidRDefault="00291D9D" w:rsidP="00964C1A">
            <w:pPr>
              <w:tabs>
                <w:tab w:val="left" w:pos="1080"/>
                <w:tab w:val="left" w:pos="1620"/>
              </w:tabs>
              <w:autoSpaceDE w:val="0"/>
              <w:autoSpaceDN w:val="0"/>
              <w:adjustRightInd w:val="0"/>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0-2</w:t>
            </w:r>
            <w:r w:rsidRPr="008A0472">
              <w:rPr>
                <w:rFonts w:asciiTheme="minorEastAsia" w:eastAsiaTheme="minorEastAsia" w:hAnsiTheme="minorEastAsia" w:cs="宋体" w:hint="eastAsia"/>
                <w:szCs w:val="21"/>
              </w:rPr>
              <w:t>分</w:t>
            </w:r>
          </w:p>
        </w:tc>
        <w:tc>
          <w:tcPr>
            <w:tcW w:w="3108" w:type="pct"/>
            <w:vAlign w:val="center"/>
          </w:tcPr>
          <w:p w:rsidR="00291D9D" w:rsidRPr="008A0472" w:rsidRDefault="00291D9D" w:rsidP="00007ADE">
            <w:pPr>
              <w:widowControl/>
              <w:spacing w:line="320" w:lineRule="exact"/>
              <w:rPr>
                <w:rFonts w:asciiTheme="minorEastAsia" w:eastAsiaTheme="minorEastAsia" w:hAnsiTheme="minorEastAsia" w:cs="宋体"/>
                <w:szCs w:val="21"/>
              </w:rPr>
            </w:pPr>
            <w:r w:rsidRPr="008A0472">
              <w:rPr>
                <w:rFonts w:asciiTheme="minorEastAsia" w:eastAsiaTheme="minorEastAsia" w:hAnsiTheme="minorEastAsia" w:cs="宋体" w:hint="eastAsia"/>
                <w:kern w:val="0"/>
                <w:szCs w:val="21"/>
                <w:lang w:val="zh-CN"/>
              </w:rPr>
              <w:t>雕塑的材料、雕塑制作的质量保证、安全保证措施</w:t>
            </w:r>
            <w:r w:rsidR="00C3797F">
              <w:rPr>
                <w:rFonts w:asciiTheme="minorEastAsia" w:eastAsiaTheme="minorEastAsia" w:hAnsiTheme="minorEastAsia" w:cs="宋体" w:hint="eastAsia"/>
                <w:kern w:val="0"/>
                <w:szCs w:val="21"/>
                <w:lang w:val="zh-CN"/>
              </w:rPr>
              <w:t>。</w:t>
            </w:r>
          </w:p>
        </w:tc>
      </w:tr>
      <w:tr w:rsidR="00291D9D" w:rsidRPr="008A0472" w:rsidTr="005379B5">
        <w:trPr>
          <w:trHeight w:val="736"/>
        </w:trPr>
        <w:tc>
          <w:tcPr>
            <w:tcW w:w="396" w:type="pct"/>
            <w:vMerge/>
            <w:vAlign w:val="center"/>
          </w:tcPr>
          <w:p w:rsidR="00291D9D" w:rsidRPr="00964C1A" w:rsidRDefault="00291D9D" w:rsidP="00964C1A">
            <w:pPr>
              <w:widowControl/>
              <w:spacing w:line="320" w:lineRule="exact"/>
              <w:jc w:val="center"/>
              <w:rPr>
                <w:rFonts w:asciiTheme="minorEastAsia" w:eastAsiaTheme="minorEastAsia" w:hAnsiTheme="minorEastAsia" w:cs="宋体"/>
                <w:bCs/>
                <w:kern w:val="0"/>
                <w:szCs w:val="21"/>
              </w:rPr>
            </w:pPr>
          </w:p>
        </w:tc>
        <w:tc>
          <w:tcPr>
            <w:tcW w:w="915" w:type="pct"/>
            <w:vMerge/>
            <w:vAlign w:val="center"/>
          </w:tcPr>
          <w:p w:rsidR="00291D9D" w:rsidRPr="008A0472" w:rsidRDefault="00291D9D" w:rsidP="001334AA">
            <w:pPr>
              <w:widowControl/>
              <w:spacing w:line="320" w:lineRule="exact"/>
              <w:jc w:val="center"/>
              <w:rPr>
                <w:rFonts w:asciiTheme="minorEastAsia" w:eastAsiaTheme="minorEastAsia" w:hAnsiTheme="minorEastAsia" w:cs="宋体"/>
                <w:szCs w:val="21"/>
              </w:rPr>
            </w:pPr>
          </w:p>
        </w:tc>
        <w:tc>
          <w:tcPr>
            <w:tcW w:w="581" w:type="pct"/>
            <w:vAlign w:val="center"/>
          </w:tcPr>
          <w:p w:rsidR="00291D9D" w:rsidRPr="008A0472" w:rsidRDefault="00291D9D" w:rsidP="00964C1A">
            <w:pPr>
              <w:tabs>
                <w:tab w:val="left" w:pos="1080"/>
                <w:tab w:val="left" w:pos="1620"/>
              </w:tabs>
              <w:autoSpaceDE w:val="0"/>
              <w:autoSpaceDN w:val="0"/>
              <w:adjustRightInd w:val="0"/>
              <w:spacing w:line="320" w:lineRule="exact"/>
              <w:jc w:val="center"/>
              <w:rPr>
                <w:rFonts w:asciiTheme="minorEastAsia" w:eastAsiaTheme="minorEastAsia" w:hAnsiTheme="minorEastAsia" w:cs="宋体"/>
                <w:kern w:val="0"/>
                <w:szCs w:val="21"/>
              </w:rPr>
            </w:pPr>
            <w:r w:rsidRPr="008A0472">
              <w:rPr>
                <w:rFonts w:asciiTheme="minorEastAsia" w:eastAsiaTheme="minorEastAsia" w:hAnsiTheme="minorEastAsia" w:cs="宋体" w:hint="eastAsia"/>
                <w:kern w:val="0"/>
                <w:szCs w:val="21"/>
              </w:rPr>
              <w:t>0-2</w:t>
            </w:r>
            <w:r w:rsidRPr="008A0472">
              <w:rPr>
                <w:rFonts w:asciiTheme="minorEastAsia" w:eastAsiaTheme="minorEastAsia" w:hAnsiTheme="minorEastAsia" w:cs="宋体" w:hint="eastAsia"/>
                <w:szCs w:val="21"/>
              </w:rPr>
              <w:t>分</w:t>
            </w:r>
          </w:p>
        </w:tc>
        <w:tc>
          <w:tcPr>
            <w:tcW w:w="3108" w:type="pct"/>
            <w:vAlign w:val="center"/>
          </w:tcPr>
          <w:p w:rsidR="00291D9D" w:rsidRPr="008A0472" w:rsidRDefault="00291D9D" w:rsidP="00007ADE">
            <w:pPr>
              <w:widowControl/>
              <w:spacing w:line="320" w:lineRule="exact"/>
              <w:rPr>
                <w:rFonts w:asciiTheme="minorEastAsia" w:eastAsiaTheme="minorEastAsia" w:hAnsiTheme="minorEastAsia" w:cs="宋体"/>
                <w:szCs w:val="21"/>
              </w:rPr>
            </w:pPr>
            <w:r w:rsidRPr="008A0472">
              <w:rPr>
                <w:rFonts w:asciiTheme="minorEastAsia" w:eastAsiaTheme="minorEastAsia" w:hAnsiTheme="minorEastAsia" w:cs="宋体" w:hint="eastAsia"/>
                <w:kern w:val="0"/>
                <w:szCs w:val="21"/>
                <w:lang w:val="zh-CN"/>
              </w:rPr>
              <w:t>有科学、具体的项目管理措施，能够结合项目特点制定实施方案</w:t>
            </w:r>
            <w:r w:rsidR="00C3797F">
              <w:rPr>
                <w:rFonts w:asciiTheme="minorEastAsia" w:eastAsiaTheme="minorEastAsia" w:hAnsiTheme="minorEastAsia" w:cs="宋体" w:hint="eastAsia"/>
                <w:kern w:val="0"/>
                <w:szCs w:val="21"/>
                <w:lang w:val="zh-CN"/>
              </w:rPr>
              <w:t>。</w:t>
            </w:r>
          </w:p>
        </w:tc>
      </w:tr>
      <w:tr w:rsidR="00BE4D37" w:rsidRPr="008A0472" w:rsidTr="005379B5">
        <w:trPr>
          <w:trHeight w:val="736"/>
        </w:trPr>
        <w:tc>
          <w:tcPr>
            <w:tcW w:w="396" w:type="pct"/>
            <w:vAlign w:val="center"/>
          </w:tcPr>
          <w:p w:rsidR="00BE4D37" w:rsidRPr="00964C1A" w:rsidRDefault="005379B5" w:rsidP="00964C1A">
            <w:pPr>
              <w:widowControl/>
              <w:spacing w:line="32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6</w:t>
            </w:r>
          </w:p>
        </w:tc>
        <w:tc>
          <w:tcPr>
            <w:tcW w:w="915" w:type="pct"/>
            <w:vAlign w:val="center"/>
          </w:tcPr>
          <w:p w:rsidR="00BE4D37" w:rsidRPr="008A0472" w:rsidRDefault="00BE4D37" w:rsidP="001334AA">
            <w:pPr>
              <w:spacing w:line="320" w:lineRule="exact"/>
              <w:rPr>
                <w:rFonts w:asciiTheme="minorEastAsia" w:eastAsiaTheme="minorEastAsia" w:hAnsiTheme="minorEastAsia"/>
                <w:color w:val="000000"/>
                <w:szCs w:val="21"/>
              </w:rPr>
            </w:pPr>
            <w:r w:rsidRPr="008A0472">
              <w:rPr>
                <w:rFonts w:asciiTheme="minorEastAsia" w:eastAsiaTheme="minorEastAsia" w:hAnsiTheme="minorEastAsia" w:hint="eastAsia"/>
                <w:color w:val="000000"/>
                <w:szCs w:val="21"/>
              </w:rPr>
              <w:t>项目进度计划</w:t>
            </w:r>
          </w:p>
        </w:tc>
        <w:tc>
          <w:tcPr>
            <w:tcW w:w="581" w:type="pct"/>
            <w:vAlign w:val="center"/>
          </w:tcPr>
          <w:p w:rsidR="00BE4D37" w:rsidRPr="008A0472" w:rsidRDefault="0041566F" w:rsidP="00964C1A">
            <w:pPr>
              <w:spacing w:line="320" w:lineRule="exact"/>
              <w:jc w:val="center"/>
              <w:rPr>
                <w:rFonts w:asciiTheme="minorEastAsia" w:eastAsiaTheme="minorEastAsia" w:hAnsiTheme="minorEastAsia"/>
                <w:color w:val="000000"/>
                <w:szCs w:val="21"/>
              </w:rPr>
            </w:pPr>
            <w:r w:rsidRPr="008A0472">
              <w:rPr>
                <w:rFonts w:asciiTheme="minorEastAsia" w:eastAsiaTheme="minorEastAsia" w:hAnsiTheme="minorEastAsia" w:cs="宋体" w:hint="eastAsia"/>
                <w:kern w:val="0"/>
                <w:szCs w:val="21"/>
              </w:rPr>
              <w:t>0-3</w:t>
            </w:r>
            <w:r w:rsidRPr="008A0472">
              <w:rPr>
                <w:rFonts w:asciiTheme="minorEastAsia" w:eastAsiaTheme="minorEastAsia" w:hAnsiTheme="minorEastAsia" w:cs="宋体" w:hint="eastAsia"/>
                <w:szCs w:val="21"/>
              </w:rPr>
              <w:t>分</w:t>
            </w:r>
          </w:p>
        </w:tc>
        <w:tc>
          <w:tcPr>
            <w:tcW w:w="3108" w:type="pct"/>
            <w:vAlign w:val="center"/>
          </w:tcPr>
          <w:p w:rsidR="00BE4D37" w:rsidRPr="008A0472" w:rsidRDefault="00BE4D37" w:rsidP="00007ADE">
            <w:pPr>
              <w:adjustRightInd w:val="0"/>
              <w:spacing w:line="320" w:lineRule="exact"/>
              <w:rPr>
                <w:rFonts w:asciiTheme="minorEastAsia" w:eastAsiaTheme="minorEastAsia" w:hAnsiTheme="minorEastAsia"/>
                <w:color w:val="000000"/>
                <w:szCs w:val="21"/>
              </w:rPr>
            </w:pPr>
            <w:r w:rsidRPr="008A0472">
              <w:rPr>
                <w:rFonts w:asciiTheme="minorEastAsia" w:eastAsiaTheme="minorEastAsia" w:hAnsiTheme="minorEastAsia" w:hint="eastAsia"/>
                <w:color w:val="000000"/>
                <w:szCs w:val="21"/>
              </w:rPr>
              <w:t>工作</w:t>
            </w:r>
            <w:r w:rsidR="0041566F" w:rsidRPr="008A0472">
              <w:rPr>
                <w:rFonts w:asciiTheme="minorEastAsia" w:eastAsiaTheme="minorEastAsia" w:hAnsiTheme="minorEastAsia" w:hint="eastAsia"/>
                <w:color w:val="000000"/>
                <w:szCs w:val="21"/>
              </w:rPr>
              <w:t>量、工作进度、时间安排、预期成果、各工序搭配合理等进行综合比较。</w:t>
            </w:r>
            <w:r w:rsidR="0041566F" w:rsidRPr="008A0472">
              <w:rPr>
                <w:rFonts w:asciiTheme="minorEastAsia" w:eastAsiaTheme="minorEastAsia" w:hAnsiTheme="minorEastAsia"/>
                <w:color w:val="000000"/>
                <w:szCs w:val="21"/>
              </w:rPr>
              <w:t xml:space="preserve"> </w:t>
            </w:r>
          </w:p>
        </w:tc>
      </w:tr>
      <w:tr w:rsidR="00611003" w:rsidRPr="008A0472" w:rsidTr="004D5D94">
        <w:trPr>
          <w:trHeight w:val="1337"/>
        </w:trPr>
        <w:tc>
          <w:tcPr>
            <w:tcW w:w="396" w:type="pct"/>
            <w:vMerge w:val="restart"/>
            <w:vAlign w:val="center"/>
          </w:tcPr>
          <w:p w:rsidR="00611003" w:rsidRPr="00D74D35" w:rsidRDefault="00611003" w:rsidP="00964C1A">
            <w:pPr>
              <w:widowControl/>
              <w:spacing w:line="320" w:lineRule="exact"/>
              <w:jc w:val="center"/>
              <w:rPr>
                <w:rFonts w:asciiTheme="minorEastAsia" w:eastAsiaTheme="minorEastAsia" w:hAnsiTheme="minorEastAsia" w:cs="宋体"/>
                <w:bCs/>
                <w:kern w:val="0"/>
                <w:szCs w:val="21"/>
              </w:rPr>
            </w:pPr>
            <w:r w:rsidRPr="00D74D35">
              <w:rPr>
                <w:rFonts w:asciiTheme="minorEastAsia" w:eastAsiaTheme="minorEastAsia" w:hAnsiTheme="minorEastAsia" w:cs="宋体" w:hint="eastAsia"/>
                <w:bCs/>
                <w:kern w:val="0"/>
                <w:szCs w:val="21"/>
              </w:rPr>
              <w:t>7</w:t>
            </w:r>
          </w:p>
        </w:tc>
        <w:tc>
          <w:tcPr>
            <w:tcW w:w="915" w:type="pct"/>
            <w:vMerge w:val="restart"/>
            <w:vAlign w:val="center"/>
          </w:tcPr>
          <w:p w:rsidR="00611003" w:rsidRPr="00D74D35" w:rsidRDefault="00611003" w:rsidP="00F1380F">
            <w:pPr>
              <w:spacing w:line="320" w:lineRule="exact"/>
              <w:jc w:val="center"/>
              <w:rPr>
                <w:rFonts w:asciiTheme="minorEastAsia" w:eastAsiaTheme="minorEastAsia" w:hAnsiTheme="minorEastAsia"/>
                <w:color w:val="000000"/>
                <w:szCs w:val="21"/>
              </w:rPr>
            </w:pPr>
            <w:r w:rsidRPr="00D74D35">
              <w:rPr>
                <w:rFonts w:asciiTheme="minorEastAsia" w:eastAsiaTheme="minorEastAsia" w:hAnsiTheme="minorEastAsia" w:hint="eastAsia"/>
                <w:color w:val="000000"/>
                <w:szCs w:val="21"/>
              </w:rPr>
              <w:t>项目管理班子配备情况</w:t>
            </w:r>
          </w:p>
        </w:tc>
        <w:tc>
          <w:tcPr>
            <w:tcW w:w="581" w:type="pct"/>
            <w:vAlign w:val="center"/>
          </w:tcPr>
          <w:p w:rsidR="00611003" w:rsidRPr="00D74D35" w:rsidRDefault="00611003" w:rsidP="00964C1A">
            <w:pPr>
              <w:spacing w:line="320" w:lineRule="exact"/>
              <w:jc w:val="center"/>
              <w:rPr>
                <w:rFonts w:asciiTheme="minorEastAsia" w:eastAsiaTheme="minorEastAsia" w:hAnsiTheme="minorEastAsia"/>
                <w:color w:val="000000"/>
                <w:szCs w:val="21"/>
              </w:rPr>
            </w:pPr>
            <w:r w:rsidRPr="00D74D35">
              <w:rPr>
                <w:rFonts w:asciiTheme="minorEastAsia" w:eastAsiaTheme="minorEastAsia" w:hAnsiTheme="minorEastAsia" w:hint="eastAsia"/>
                <w:color w:val="000000"/>
                <w:szCs w:val="21"/>
              </w:rPr>
              <w:t>0-</w:t>
            </w:r>
            <w:r>
              <w:rPr>
                <w:rFonts w:asciiTheme="minorEastAsia" w:eastAsiaTheme="minorEastAsia" w:hAnsiTheme="minorEastAsia" w:hint="eastAsia"/>
                <w:color w:val="000000"/>
                <w:szCs w:val="21"/>
              </w:rPr>
              <w:t>2</w:t>
            </w:r>
            <w:r w:rsidRPr="00D74D35">
              <w:rPr>
                <w:rFonts w:asciiTheme="minorEastAsia" w:eastAsiaTheme="minorEastAsia" w:hAnsiTheme="minorEastAsia" w:hint="eastAsia"/>
                <w:color w:val="000000"/>
                <w:szCs w:val="21"/>
              </w:rPr>
              <w:t>分</w:t>
            </w:r>
          </w:p>
        </w:tc>
        <w:tc>
          <w:tcPr>
            <w:tcW w:w="3108" w:type="pct"/>
            <w:vAlign w:val="center"/>
          </w:tcPr>
          <w:p w:rsidR="00611003" w:rsidRPr="00D74D35" w:rsidRDefault="00611003" w:rsidP="00007ADE">
            <w:pPr>
              <w:adjustRightInd w:val="0"/>
              <w:spacing w:line="320" w:lineRule="exact"/>
              <w:rPr>
                <w:rFonts w:asciiTheme="minorEastAsia" w:eastAsiaTheme="minorEastAsia" w:hAnsiTheme="minorEastAsia"/>
                <w:color w:val="000000"/>
                <w:szCs w:val="21"/>
              </w:rPr>
            </w:pPr>
            <w:r w:rsidRPr="00D74D35">
              <w:rPr>
                <w:rFonts w:asciiTheme="minorEastAsia" w:eastAsiaTheme="minorEastAsia" w:hAnsiTheme="minorEastAsia" w:hint="eastAsia"/>
                <w:color w:val="000000"/>
                <w:szCs w:val="21"/>
              </w:rPr>
              <w:t>拟派人员情况</w:t>
            </w:r>
          </w:p>
          <w:p w:rsidR="00611003" w:rsidRPr="00D74D35" w:rsidRDefault="00611003" w:rsidP="004D5D94">
            <w:pPr>
              <w:adjustRightInd w:val="0"/>
              <w:spacing w:line="320" w:lineRule="exact"/>
              <w:rPr>
                <w:rFonts w:asciiTheme="minorEastAsia" w:eastAsiaTheme="minorEastAsia" w:hAnsiTheme="minorEastAsia"/>
                <w:color w:val="000000"/>
                <w:szCs w:val="21"/>
              </w:rPr>
            </w:pPr>
            <w:r w:rsidRPr="00D74D35">
              <w:rPr>
                <w:rFonts w:asciiTheme="minorEastAsia" w:eastAsiaTheme="minorEastAsia" w:hAnsiTheme="minorEastAsia" w:hint="eastAsia"/>
                <w:color w:val="000000"/>
                <w:kern w:val="0"/>
                <w:szCs w:val="21"/>
                <w:lang w:val="zh-CN"/>
              </w:rPr>
              <w:t>项目管理班子配套情况：设计人员、加工、制作、施工和安装人员</w:t>
            </w:r>
            <w:r w:rsidRPr="00D74D35">
              <w:rPr>
                <w:rFonts w:asciiTheme="minorEastAsia" w:eastAsiaTheme="minorEastAsia" w:hAnsiTheme="minorEastAsia"/>
                <w:color w:val="000000"/>
                <w:szCs w:val="21"/>
              </w:rPr>
              <w:t>搭配是否合理、相关专业是否齐全、经验是否丰富、相关上岗证书是否齐全</w:t>
            </w:r>
            <w:r w:rsidRPr="00D74D35">
              <w:rPr>
                <w:rFonts w:asciiTheme="minorEastAsia" w:eastAsiaTheme="minorEastAsia" w:hAnsiTheme="minorEastAsia" w:hint="eastAsia"/>
                <w:color w:val="000000"/>
                <w:szCs w:val="21"/>
              </w:rPr>
              <w:t>，提供项目人员资格证书或上岗证书复印件。</w:t>
            </w:r>
          </w:p>
        </w:tc>
      </w:tr>
      <w:tr w:rsidR="00611003" w:rsidRPr="008A0472" w:rsidTr="00611003">
        <w:trPr>
          <w:trHeight w:val="1165"/>
        </w:trPr>
        <w:tc>
          <w:tcPr>
            <w:tcW w:w="396" w:type="pct"/>
            <w:vMerge/>
            <w:vAlign w:val="center"/>
          </w:tcPr>
          <w:p w:rsidR="00611003" w:rsidRPr="00D74D35" w:rsidRDefault="00611003" w:rsidP="00964C1A">
            <w:pPr>
              <w:widowControl/>
              <w:spacing w:line="320" w:lineRule="exact"/>
              <w:jc w:val="center"/>
              <w:rPr>
                <w:rFonts w:asciiTheme="minorEastAsia" w:eastAsiaTheme="minorEastAsia" w:hAnsiTheme="minorEastAsia" w:cs="宋体"/>
                <w:bCs/>
                <w:kern w:val="0"/>
                <w:szCs w:val="21"/>
              </w:rPr>
            </w:pPr>
          </w:p>
        </w:tc>
        <w:tc>
          <w:tcPr>
            <w:tcW w:w="915" w:type="pct"/>
            <w:vMerge/>
            <w:vAlign w:val="center"/>
          </w:tcPr>
          <w:p w:rsidR="00611003" w:rsidRPr="00D74D35" w:rsidRDefault="00611003" w:rsidP="00F1380F">
            <w:pPr>
              <w:spacing w:line="320" w:lineRule="exact"/>
              <w:jc w:val="center"/>
              <w:rPr>
                <w:rFonts w:asciiTheme="minorEastAsia" w:eastAsiaTheme="minorEastAsia" w:hAnsiTheme="minorEastAsia"/>
                <w:color w:val="000000"/>
                <w:szCs w:val="21"/>
              </w:rPr>
            </w:pPr>
          </w:p>
        </w:tc>
        <w:tc>
          <w:tcPr>
            <w:tcW w:w="581" w:type="pct"/>
            <w:vAlign w:val="center"/>
          </w:tcPr>
          <w:p w:rsidR="00611003" w:rsidRPr="00D74D35" w:rsidRDefault="00611003" w:rsidP="00611003">
            <w:pPr>
              <w:spacing w:line="320" w:lineRule="exact"/>
              <w:jc w:val="center"/>
              <w:rPr>
                <w:rFonts w:asciiTheme="minorEastAsia" w:eastAsiaTheme="minorEastAsia" w:hAnsiTheme="minorEastAsia"/>
                <w:color w:val="000000"/>
                <w:szCs w:val="21"/>
              </w:rPr>
            </w:pPr>
            <w:r w:rsidRPr="00D74D35">
              <w:rPr>
                <w:rFonts w:asciiTheme="minorEastAsia" w:eastAsiaTheme="minorEastAsia" w:hAnsiTheme="minorEastAsia" w:cs="宋体" w:hint="eastAsia"/>
                <w:kern w:val="0"/>
                <w:szCs w:val="21"/>
              </w:rPr>
              <w:t>0-</w:t>
            </w:r>
            <w:r>
              <w:rPr>
                <w:rFonts w:asciiTheme="minorEastAsia" w:eastAsiaTheme="minorEastAsia" w:hAnsiTheme="minorEastAsia" w:cs="宋体" w:hint="eastAsia"/>
                <w:kern w:val="0"/>
                <w:szCs w:val="21"/>
              </w:rPr>
              <w:t>1</w:t>
            </w:r>
            <w:r w:rsidRPr="00D74D35">
              <w:rPr>
                <w:rFonts w:asciiTheme="minorEastAsia" w:eastAsiaTheme="minorEastAsia" w:hAnsiTheme="minorEastAsia" w:cs="宋体" w:hint="eastAsia"/>
                <w:szCs w:val="21"/>
              </w:rPr>
              <w:t>分</w:t>
            </w:r>
          </w:p>
        </w:tc>
        <w:tc>
          <w:tcPr>
            <w:tcW w:w="3108" w:type="pct"/>
            <w:vAlign w:val="center"/>
          </w:tcPr>
          <w:p w:rsidR="00611003" w:rsidRPr="00D74D35" w:rsidRDefault="00611003" w:rsidP="004D5D94">
            <w:pPr>
              <w:adjustRightInd w:val="0"/>
              <w:spacing w:line="320" w:lineRule="exact"/>
              <w:rPr>
                <w:rFonts w:asciiTheme="minorEastAsia" w:eastAsiaTheme="minorEastAsia" w:hAnsiTheme="minorEastAsia"/>
                <w:color w:val="000000"/>
                <w:szCs w:val="21"/>
              </w:rPr>
            </w:pPr>
            <w:r w:rsidRPr="00D74D35">
              <w:rPr>
                <w:rFonts w:asciiTheme="minorEastAsia" w:eastAsiaTheme="minorEastAsia" w:hAnsiTheme="minorEastAsia" w:hint="eastAsia"/>
                <w:color w:val="000000"/>
                <w:szCs w:val="21"/>
              </w:rPr>
              <w:t>项目负责人城市雕塑创作设计资格证书</w:t>
            </w:r>
          </w:p>
          <w:p w:rsidR="00611003" w:rsidRPr="00D74D35" w:rsidRDefault="00611003" w:rsidP="004D5D94">
            <w:pPr>
              <w:adjustRightInd w:val="0"/>
              <w:spacing w:line="320" w:lineRule="exact"/>
              <w:rPr>
                <w:rFonts w:asciiTheme="minorEastAsia" w:eastAsiaTheme="minorEastAsia" w:hAnsiTheme="minorEastAsia"/>
                <w:color w:val="000000"/>
                <w:szCs w:val="21"/>
              </w:rPr>
            </w:pPr>
            <w:r w:rsidRPr="00D74D35">
              <w:rPr>
                <w:rFonts w:asciiTheme="minorEastAsia" w:eastAsiaTheme="minorEastAsia" w:hAnsiTheme="minorEastAsia" w:hint="eastAsia"/>
                <w:color w:val="000000"/>
                <w:szCs w:val="21"/>
              </w:rPr>
              <w:t>具有全国城市雕塑建设指导委员会颁发的《城市雕塑创作设计资格证书》得</w:t>
            </w:r>
            <w:r>
              <w:rPr>
                <w:rFonts w:asciiTheme="minorEastAsia" w:eastAsiaTheme="minorEastAsia" w:hAnsiTheme="minorEastAsia" w:hint="eastAsia"/>
                <w:color w:val="000000"/>
                <w:szCs w:val="21"/>
              </w:rPr>
              <w:t>1</w:t>
            </w:r>
            <w:r w:rsidRPr="00D74D35">
              <w:rPr>
                <w:rFonts w:asciiTheme="minorEastAsia" w:eastAsiaTheme="minorEastAsia" w:hAnsiTheme="minorEastAsia" w:hint="eastAsia"/>
                <w:color w:val="000000"/>
                <w:szCs w:val="21"/>
              </w:rPr>
              <w:t>分，提供证书复印件，不提供不得分。</w:t>
            </w:r>
          </w:p>
        </w:tc>
      </w:tr>
      <w:tr w:rsidR="00611003" w:rsidRPr="008A0472" w:rsidTr="00611003">
        <w:trPr>
          <w:trHeight w:val="1425"/>
        </w:trPr>
        <w:tc>
          <w:tcPr>
            <w:tcW w:w="396" w:type="pct"/>
            <w:vMerge/>
            <w:vAlign w:val="center"/>
          </w:tcPr>
          <w:p w:rsidR="00611003" w:rsidRPr="00D74D35" w:rsidRDefault="00611003" w:rsidP="00964C1A">
            <w:pPr>
              <w:widowControl/>
              <w:spacing w:line="320" w:lineRule="exact"/>
              <w:jc w:val="center"/>
              <w:rPr>
                <w:rFonts w:asciiTheme="minorEastAsia" w:eastAsiaTheme="minorEastAsia" w:hAnsiTheme="minorEastAsia" w:cs="宋体"/>
                <w:bCs/>
                <w:kern w:val="0"/>
                <w:szCs w:val="21"/>
              </w:rPr>
            </w:pPr>
          </w:p>
        </w:tc>
        <w:tc>
          <w:tcPr>
            <w:tcW w:w="915" w:type="pct"/>
            <w:vMerge/>
            <w:vAlign w:val="center"/>
          </w:tcPr>
          <w:p w:rsidR="00611003" w:rsidRPr="00D74D35" w:rsidRDefault="00611003" w:rsidP="00F1380F">
            <w:pPr>
              <w:spacing w:line="320" w:lineRule="exact"/>
              <w:jc w:val="center"/>
              <w:rPr>
                <w:rFonts w:asciiTheme="minorEastAsia" w:eastAsiaTheme="minorEastAsia" w:hAnsiTheme="minorEastAsia"/>
                <w:color w:val="000000"/>
                <w:szCs w:val="21"/>
              </w:rPr>
            </w:pPr>
          </w:p>
        </w:tc>
        <w:tc>
          <w:tcPr>
            <w:tcW w:w="581" w:type="pct"/>
            <w:vAlign w:val="center"/>
          </w:tcPr>
          <w:p w:rsidR="00611003" w:rsidRPr="00D74D35" w:rsidRDefault="00611003" w:rsidP="00611003">
            <w:pPr>
              <w:spacing w:line="320" w:lineRule="exact"/>
              <w:jc w:val="center"/>
              <w:rPr>
                <w:rFonts w:asciiTheme="minorEastAsia" w:eastAsiaTheme="minorEastAsia" w:hAnsiTheme="minorEastAsia" w:cs="宋体"/>
                <w:kern w:val="0"/>
                <w:szCs w:val="21"/>
              </w:rPr>
            </w:pPr>
            <w:r w:rsidRPr="00D74D35">
              <w:rPr>
                <w:rFonts w:asciiTheme="minorEastAsia" w:eastAsiaTheme="minorEastAsia" w:hAnsiTheme="minorEastAsia" w:cs="宋体" w:hint="eastAsia"/>
                <w:kern w:val="0"/>
                <w:szCs w:val="21"/>
              </w:rPr>
              <w:t>0-</w:t>
            </w:r>
            <w:r>
              <w:rPr>
                <w:rFonts w:asciiTheme="minorEastAsia" w:eastAsiaTheme="minorEastAsia" w:hAnsiTheme="minorEastAsia" w:cs="宋体" w:hint="eastAsia"/>
                <w:kern w:val="0"/>
                <w:szCs w:val="21"/>
              </w:rPr>
              <w:t>2</w:t>
            </w:r>
            <w:r w:rsidRPr="00D74D35">
              <w:rPr>
                <w:rFonts w:asciiTheme="minorEastAsia" w:eastAsiaTheme="minorEastAsia" w:hAnsiTheme="minorEastAsia" w:cs="宋体" w:hint="eastAsia"/>
                <w:szCs w:val="21"/>
              </w:rPr>
              <w:t>分</w:t>
            </w:r>
          </w:p>
        </w:tc>
        <w:tc>
          <w:tcPr>
            <w:tcW w:w="3108" w:type="pct"/>
            <w:vAlign w:val="center"/>
          </w:tcPr>
          <w:p w:rsidR="00611003" w:rsidRPr="00D74D35" w:rsidRDefault="00611003" w:rsidP="00611003">
            <w:pPr>
              <w:adjustRightInd w:val="0"/>
              <w:spacing w:line="320" w:lineRule="exact"/>
              <w:rPr>
                <w:rFonts w:asciiTheme="minorEastAsia" w:eastAsiaTheme="minorEastAsia" w:hAnsiTheme="minorEastAsia"/>
                <w:color w:val="000000"/>
                <w:szCs w:val="21"/>
              </w:rPr>
            </w:pPr>
            <w:r w:rsidRPr="00D74D35">
              <w:rPr>
                <w:rFonts w:asciiTheme="minorEastAsia" w:eastAsiaTheme="minorEastAsia" w:hAnsiTheme="minorEastAsia" w:hint="eastAsia"/>
                <w:color w:val="000000"/>
                <w:szCs w:val="21"/>
              </w:rPr>
              <w:t>本项目项目负责人（主设计师）类似业绩</w:t>
            </w:r>
          </w:p>
          <w:p w:rsidR="00611003" w:rsidRPr="00D74D35" w:rsidRDefault="00611003" w:rsidP="00611003">
            <w:pPr>
              <w:adjustRightInd w:val="0"/>
              <w:spacing w:line="320" w:lineRule="exact"/>
              <w:rPr>
                <w:rFonts w:asciiTheme="minorEastAsia" w:eastAsiaTheme="minorEastAsia" w:hAnsiTheme="minorEastAsia"/>
                <w:color w:val="000000"/>
                <w:szCs w:val="21"/>
              </w:rPr>
            </w:pPr>
            <w:r w:rsidRPr="00D74D35">
              <w:rPr>
                <w:rFonts w:asciiTheme="minorEastAsia" w:eastAsiaTheme="minorEastAsia" w:hAnsiTheme="minorEastAsia" w:hint="eastAsia"/>
                <w:color w:val="000000"/>
                <w:szCs w:val="21"/>
              </w:rPr>
              <w:t>项目负责人自2017年1月1日以来承担过金额100万元及以上雕塑设计、制作项目，每提供一个项目得1分，满分</w:t>
            </w:r>
            <w:r>
              <w:rPr>
                <w:rFonts w:asciiTheme="minorEastAsia" w:eastAsiaTheme="minorEastAsia" w:hAnsiTheme="minorEastAsia" w:hint="eastAsia"/>
                <w:color w:val="000000"/>
                <w:szCs w:val="21"/>
              </w:rPr>
              <w:t>2</w:t>
            </w:r>
            <w:r w:rsidRPr="00D74D35">
              <w:rPr>
                <w:rFonts w:asciiTheme="minorEastAsia" w:eastAsiaTheme="minorEastAsia" w:hAnsiTheme="minorEastAsia" w:hint="eastAsia"/>
                <w:color w:val="000000"/>
                <w:szCs w:val="21"/>
              </w:rPr>
              <w:t>分，以提供合同或加盖业主公章的业主证明资料复印件，需体现项目负责人名字。不提供不得分，原件备查。</w:t>
            </w:r>
          </w:p>
        </w:tc>
      </w:tr>
      <w:tr w:rsidR="00BE4D37" w:rsidRPr="008A0472" w:rsidTr="005379B5">
        <w:trPr>
          <w:trHeight w:val="926"/>
        </w:trPr>
        <w:tc>
          <w:tcPr>
            <w:tcW w:w="396" w:type="pct"/>
            <w:vAlign w:val="center"/>
          </w:tcPr>
          <w:p w:rsidR="00BE4D37" w:rsidRPr="00D74D35" w:rsidRDefault="005379B5" w:rsidP="00964C1A">
            <w:pPr>
              <w:widowControl/>
              <w:spacing w:line="320" w:lineRule="exact"/>
              <w:jc w:val="center"/>
              <w:rPr>
                <w:rFonts w:asciiTheme="minorEastAsia" w:eastAsiaTheme="minorEastAsia" w:hAnsiTheme="minorEastAsia" w:cs="宋体"/>
                <w:bCs/>
                <w:kern w:val="0"/>
                <w:szCs w:val="21"/>
              </w:rPr>
            </w:pPr>
            <w:r w:rsidRPr="00D74D35">
              <w:rPr>
                <w:rFonts w:asciiTheme="minorEastAsia" w:eastAsiaTheme="minorEastAsia" w:hAnsiTheme="minorEastAsia" w:cs="宋体" w:hint="eastAsia"/>
                <w:bCs/>
                <w:kern w:val="0"/>
                <w:szCs w:val="21"/>
              </w:rPr>
              <w:t>8</w:t>
            </w:r>
          </w:p>
        </w:tc>
        <w:tc>
          <w:tcPr>
            <w:tcW w:w="915" w:type="pct"/>
            <w:vAlign w:val="center"/>
          </w:tcPr>
          <w:p w:rsidR="00BE4D37" w:rsidRPr="00D74D35" w:rsidRDefault="00BE4D37" w:rsidP="001334AA">
            <w:pPr>
              <w:widowControl/>
              <w:spacing w:line="320" w:lineRule="exact"/>
              <w:jc w:val="center"/>
              <w:rPr>
                <w:rFonts w:asciiTheme="minorEastAsia" w:eastAsiaTheme="minorEastAsia" w:hAnsiTheme="minorEastAsia" w:cs="宋体"/>
                <w:kern w:val="0"/>
                <w:szCs w:val="21"/>
              </w:rPr>
            </w:pPr>
            <w:r w:rsidRPr="00D74D35">
              <w:rPr>
                <w:rFonts w:asciiTheme="minorEastAsia" w:eastAsiaTheme="minorEastAsia" w:hAnsiTheme="minorEastAsia" w:cs="宋体" w:hint="eastAsia"/>
                <w:kern w:val="0"/>
                <w:szCs w:val="21"/>
              </w:rPr>
              <w:t>售后服务</w:t>
            </w:r>
          </w:p>
        </w:tc>
        <w:tc>
          <w:tcPr>
            <w:tcW w:w="581" w:type="pct"/>
            <w:vAlign w:val="center"/>
          </w:tcPr>
          <w:p w:rsidR="00BE4D37" w:rsidRPr="00D74D35" w:rsidRDefault="00855C07" w:rsidP="00397526">
            <w:pPr>
              <w:widowControl/>
              <w:spacing w:line="320" w:lineRule="exact"/>
              <w:jc w:val="center"/>
              <w:rPr>
                <w:rFonts w:asciiTheme="minorEastAsia" w:eastAsiaTheme="minorEastAsia" w:hAnsiTheme="minorEastAsia" w:cs="宋体"/>
                <w:kern w:val="0"/>
                <w:szCs w:val="21"/>
              </w:rPr>
            </w:pPr>
            <w:r w:rsidRPr="00D74D35">
              <w:rPr>
                <w:rFonts w:asciiTheme="minorEastAsia" w:eastAsiaTheme="minorEastAsia" w:hAnsiTheme="minorEastAsia" w:cs="宋体" w:hint="eastAsia"/>
                <w:kern w:val="0"/>
                <w:szCs w:val="21"/>
              </w:rPr>
              <w:t>0-</w:t>
            </w:r>
            <w:r w:rsidR="00397526" w:rsidRPr="00D74D35">
              <w:rPr>
                <w:rFonts w:asciiTheme="minorEastAsia" w:eastAsiaTheme="minorEastAsia" w:hAnsiTheme="minorEastAsia" w:cs="宋体" w:hint="eastAsia"/>
                <w:kern w:val="0"/>
                <w:szCs w:val="21"/>
              </w:rPr>
              <w:t>4</w:t>
            </w:r>
            <w:r w:rsidR="00BE4D37" w:rsidRPr="00D74D35">
              <w:rPr>
                <w:rFonts w:asciiTheme="minorEastAsia" w:eastAsiaTheme="minorEastAsia" w:hAnsiTheme="minorEastAsia" w:cs="宋体" w:hint="eastAsia"/>
                <w:kern w:val="0"/>
                <w:szCs w:val="21"/>
              </w:rPr>
              <w:t>分</w:t>
            </w:r>
          </w:p>
        </w:tc>
        <w:tc>
          <w:tcPr>
            <w:tcW w:w="3108" w:type="pct"/>
            <w:vAlign w:val="center"/>
          </w:tcPr>
          <w:p w:rsidR="00BE4D37" w:rsidRPr="00D74D35" w:rsidRDefault="00BE4D37" w:rsidP="00007ADE">
            <w:pPr>
              <w:widowControl/>
              <w:spacing w:line="320" w:lineRule="exact"/>
              <w:rPr>
                <w:rFonts w:asciiTheme="minorEastAsia" w:eastAsiaTheme="minorEastAsia" w:hAnsiTheme="minorEastAsia" w:cs="宋体"/>
                <w:kern w:val="0"/>
                <w:szCs w:val="21"/>
              </w:rPr>
            </w:pPr>
            <w:r w:rsidRPr="00D74D35">
              <w:rPr>
                <w:rFonts w:asciiTheme="minorEastAsia" w:eastAsiaTheme="minorEastAsia" w:hAnsiTheme="minorEastAsia" w:cs="宋体" w:hint="eastAsia"/>
                <w:kern w:val="0"/>
                <w:szCs w:val="21"/>
              </w:rPr>
              <w:t>根据投标人针对是否满足本项目的质保服务期限要求、售后服务体系及管理制度是否完整、现场服务措施是否合理进行打分。</w:t>
            </w:r>
          </w:p>
        </w:tc>
      </w:tr>
      <w:tr w:rsidR="00BE4D37" w:rsidRPr="008A0472" w:rsidTr="005379B5">
        <w:trPr>
          <w:trHeight w:val="544"/>
        </w:trPr>
        <w:tc>
          <w:tcPr>
            <w:tcW w:w="396" w:type="pct"/>
            <w:vAlign w:val="center"/>
          </w:tcPr>
          <w:p w:rsidR="00BE4D37" w:rsidRPr="00D74D35" w:rsidRDefault="005379B5" w:rsidP="00964C1A">
            <w:pPr>
              <w:widowControl/>
              <w:spacing w:line="320" w:lineRule="exact"/>
              <w:jc w:val="center"/>
              <w:rPr>
                <w:rFonts w:asciiTheme="minorEastAsia" w:eastAsiaTheme="minorEastAsia" w:hAnsiTheme="minorEastAsia" w:cs="宋体"/>
                <w:bCs/>
                <w:kern w:val="0"/>
                <w:szCs w:val="21"/>
              </w:rPr>
            </w:pPr>
            <w:r w:rsidRPr="00D74D35">
              <w:rPr>
                <w:rFonts w:asciiTheme="minorEastAsia" w:eastAsiaTheme="minorEastAsia" w:hAnsiTheme="minorEastAsia" w:cs="宋体" w:hint="eastAsia"/>
                <w:bCs/>
                <w:kern w:val="0"/>
                <w:szCs w:val="21"/>
              </w:rPr>
              <w:t>9</w:t>
            </w:r>
          </w:p>
        </w:tc>
        <w:tc>
          <w:tcPr>
            <w:tcW w:w="915" w:type="pct"/>
            <w:vAlign w:val="center"/>
          </w:tcPr>
          <w:p w:rsidR="00BE4D37" w:rsidRPr="00D74D35" w:rsidRDefault="00BE4D37" w:rsidP="001334AA">
            <w:pPr>
              <w:widowControl/>
              <w:spacing w:line="320" w:lineRule="exact"/>
              <w:jc w:val="center"/>
              <w:rPr>
                <w:rFonts w:asciiTheme="minorEastAsia" w:eastAsiaTheme="minorEastAsia" w:hAnsiTheme="minorEastAsia" w:cs="宋体"/>
                <w:kern w:val="0"/>
                <w:szCs w:val="21"/>
              </w:rPr>
            </w:pPr>
            <w:r w:rsidRPr="00D74D35">
              <w:rPr>
                <w:rFonts w:asciiTheme="minorEastAsia" w:eastAsiaTheme="minorEastAsia" w:hAnsiTheme="minorEastAsia" w:cs="宋体" w:hint="eastAsia"/>
                <w:kern w:val="0"/>
                <w:szCs w:val="21"/>
              </w:rPr>
              <w:t>标书质量</w:t>
            </w:r>
          </w:p>
        </w:tc>
        <w:tc>
          <w:tcPr>
            <w:tcW w:w="581" w:type="pct"/>
            <w:vAlign w:val="center"/>
          </w:tcPr>
          <w:p w:rsidR="00BE4D37" w:rsidRPr="00D74D35" w:rsidRDefault="00855C07" w:rsidP="00397526">
            <w:pPr>
              <w:widowControl/>
              <w:spacing w:line="320" w:lineRule="exact"/>
              <w:jc w:val="center"/>
              <w:rPr>
                <w:rFonts w:asciiTheme="minorEastAsia" w:eastAsiaTheme="minorEastAsia" w:hAnsiTheme="minorEastAsia" w:cs="宋体"/>
                <w:kern w:val="0"/>
                <w:szCs w:val="21"/>
              </w:rPr>
            </w:pPr>
            <w:r w:rsidRPr="00D74D35">
              <w:rPr>
                <w:rFonts w:asciiTheme="minorEastAsia" w:eastAsiaTheme="minorEastAsia" w:hAnsiTheme="minorEastAsia" w:cs="宋体" w:hint="eastAsia"/>
                <w:kern w:val="0"/>
                <w:szCs w:val="21"/>
              </w:rPr>
              <w:t>0-</w:t>
            </w:r>
            <w:r w:rsidR="00FF053F">
              <w:rPr>
                <w:rFonts w:asciiTheme="minorEastAsia" w:eastAsiaTheme="minorEastAsia" w:hAnsiTheme="minorEastAsia" w:cs="宋体" w:hint="eastAsia"/>
                <w:kern w:val="0"/>
                <w:szCs w:val="21"/>
              </w:rPr>
              <w:t>2</w:t>
            </w:r>
            <w:r w:rsidR="00BE4D37" w:rsidRPr="00D74D35">
              <w:rPr>
                <w:rFonts w:asciiTheme="minorEastAsia" w:eastAsiaTheme="minorEastAsia" w:hAnsiTheme="minorEastAsia" w:cs="宋体" w:hint="eastAsia"/>
                <w:kern w:val="0"/>
                <w:szCs w:val="21"/>
              </w:rPr>
              <w:t>分</w:t>
            </w:r>
          </w:p>
        </w:tc>
        <w:tc>
          <w:tcPr>
            <w:tcW w:w="3108" w:type="pct"/>
            <w:vAlign w:val="center"/>
          </w:tcPr>
          <w:p w:rsidR="00BE4D37" w:rsidRPr="00D74D35" w:rsidRDefault="00BE4D37" w:rsidP="00007ADE">
            <w:pPr>
              <w:widowControl/>
              <w:spacing w:line="320" w:lineRule="exact"/>
              <w:rPr>
                <w:rFonts w:asciiTheme="minorEastAsia" w:eastAsiaTheme="minorEastAsia" w:hAnsiTheme="minorEastAsia" w:cs="宋体"/>
                <w:kern w:val="0"/>
                <w:szCs w:val="21"/>
              </w:rPr>
            </w:pPr>
            <w:r w:rsidRPr="00D74D35">
              <w:rPr>
                <w:rFonts w:asciiTheme="minorEastAsia" w:eastAsiaTheme="minorEastAsia" w:hAnsiTheme="minorEastAsia" w:cs="宋体" w:hint="eastAsia"/>
                <w:kern w:val="0"/>
                <w:szCs w:val="21"/>
              </w:rPr>
              <w:t>投标文件的制作，内容完整、条理清晰、节约环保。</w:t>
            </w:r>
          </w:p>
        </w:tc>
      </w:tr>
    </w:tbl>
    <w:p w:rsidR="00F24D59" w:rsidRDefault="00530FBE" w:rsidP="00AF0F5F">
      <w:pPr>
        <w:pStyle w:val="a6"/>
        <w:spacing w:beforeLines="50" w:afterLines="50" w:line="400" w:lineRule="exact"/>
        <w:rPr>
          <w:rFonts w:asciiTheme="minorEastAsia" w:hAnsiTheme="minorEastAsia"/>
          <w:szCs w:val="21"/>
        </w:rPr>
      </w:pPr>
      <w:r w:rsidRPr="008A0472">
        <w:rPr>
          <w:rFonts w:asciiTheme="minorEastAsia" w:hAnsiTheme="minorEastAsia" w:hint="eastAsia"/>
          <w:szCs w:val="21"/>
        </w:rPr>
        <w:t>注：评标委员会成员评分时采用记名方式。评委评分保留小数点后一位。</w:t>
      </w:r>
    </w:p>
    <w:p w:rsidR="00FE4805" w:rsidRDefault="00FE4805" w:rsidP="00FE4805">
      <w:pPr>
        <w:pStyle w:val="0"/>
        <w:ind w:firstLine="580"/>
      </w:pPr>
    </w:p>
    <w:p w:rsidR="00C12DBB" w:rsidRDefault="00C12DBB" w:rsidP="00FE4805">
      <w:pPr>
        <w:pStyle w:val="0"/>
        <w:ind w:firstLine="580"/>
      </w:pPr>
    </w:p>
    <w:p w:rsidR="00C12DBB" w:rsidRDefault="00C12DBB" w:rsidP="00FE4805">
      <w:pPr>
        <w:pStyle w:val="0"/>
        <w:ind w:firstLine="580"/>
      </w:pPr>
    </w:p>
    <w:p w:rsidR="00C12DBB" w:rsidRPr="00FE4805" w:rsidRDefault="00C12DBB" w:rsidP="00FF053F">
      <w:pPr>
        <w:pStyle w:val="0"/>
        <w:ind w:firstLineChars="0" w:firstLine="0"/>
      </w:pPr>
    </w:p>
    <w:p w:rsidR="00A61B7F" w:rsidRPr="008A0472" w:rsidRDefault="00A61B7F" w:rsidP="008A0472">
      <w:pPr>
        <w:spacing w:line="400" w:lineRule="exact"/>
        <w:rPr>
          <w:rFonts w:asciiTheme="minorEastAsia" w:eastAsiaTheme="minorEastAsia" w:hAnsiTheme="minorEastAsia"/>
          <w:b/>
          <w:szCs w:val="21"/>
        </w:rPr>
      </w:pPr>
      <w:r w:rsidRPr="008A0472">
        <w:rPr>
          <w:rFonts w:asciiTheme="minorEastAsia" w:eastAsiaTheme="minorEastAsia" w:hAnsiTheme="minorEastAsia" w:hint="eastAsia"/>
          <w:b/>
          <w:szCs w:val="21"/>
        </w:rPr>
        <w:lastRenderedPageBreak/>
        <w:t>附表：</w:t>
      </w:r>
    </w:p>
    <w:p w:rsidR="00A61B7F" w:rsidRPr="00964C1A" w:rsidRDefault="00855C07" w:rsidP="00964C1A">
      <w:pPr>
        <w:spacing w:line="400" w:lineRule="exact"/>
        <w:jc w:val="center"/>
        <w:rPr>
          <w:rFonts w:asciiTheme="minorEastAsia" w:eastAsiaTheme="minorEastAsia" w:hAnsiTheme="minorEastAsia"/>
          <w:b/>
          <w:szCs w:val="21"/>
        </w:rPr>
      </w:pPr>
      <w:r w:rsidRPr="008A0472">
        <w:rPr>
          <w:rFonts w:asciiTheme="minorEastAsia" w:eastAsiaTheme="minorEastAsia" w:hAnsiTheme="minorEastAsia" w:hint="eastAsia"/>
          <w:b/>
          <w:szCs w:val="21"/>
        </w:rPr>
        <w:t>报价</w:t>
      </w:r>
      <w:r w:rsidR="00A61B7F" w:rsidRPr="008A0472">
        <w:rPr>
          <w:rFonts w:asciiTheme="minorEastAsia" w:eastAsiaTheme="minorEastAsia" w:hAnsiTheme="minorEastAsia"/>
          <w:b/>
          <w:szCs w:val="21"/>
        </w:rPr>
        <w:t>一览表</w:t>
      </w:r>
      <w:r w:rsidR="00A61B7F" w:rsidRPr="008A0472">
        <w:rPr>
          <w:rFonts w:asciiTheme="minorEastAsia" w:eastAsiaTheme="minorEastAsia" w:hAnsiTheme="minorEastAsia" w:hint="eastAsia"/>
          <w:b/>
          <w:szCs w:val="21"/>
        </w:rPr>
        <w:t>（</w:t>
      </w:r>
      <w:r w:rsidR="00A61B7F" w:rsidRPr="008A0472">
        <w:rPr>
          <w:rFonts w:asciiTheme="minorEastAsia" w:eastAsiaTheme="minorEastAsia" w:hAnsiTheme="minorEastAsia"/>
          <w:b/>
          <w:szCs w:val="21"/>
        </w:rPr>
        <w:t>格式</w:t>
      </w:r>
      <w:r w:rsidR="00A61B7F" w:rsidRPr="008A0472">
        <w:rPr>
          <w:rFonts w:asciiTheme="minorEastAsia" w:eastAsiaTheme="minorEastAsia" w:hAnsiTheme="minorEastAsia" w:hint="eastAsia"/>
          <w:b/>
          <w:szCs w:val="21"/>
        </w:rPr>
        <w:t>）</w:t>
      </w:r>
    </w:p>
    <w:p w:rsidR="00A61B7F" w:rsidRPr="00964C1A" w:rsidRDefault="00A61B7F" w:rsidP="008A0472">
      <w:pPr>
        <w:autoSpaceDE w:val="0"/>
        <w:autoSpaceDN w:val="0"/>
        <w:adjustRightInd w:val="0"/>
        <w:spacing w:line="400" w:lineRule="exact"/>
        <w:rPr>
          <w:rFonts w:asciiTheme="minorEastAsia" w:eastAsiaTheme="minorEastAsia" w:hAnsiTheme="minorEastAsia"/>
          <w:b/>
          <w:kern w:val="0"/>
          <w:szCs w:val="21"/>
        </w:rPr>
      </w:pPr>
      <w:r w:rsidRPr="00964C1A">
        <w:rPr>
          <w:rFonts w:asciiTheme="minorEastAsia" w:eastAsiaTheme="minorEastAsia" w:hAnsiTheme="minorEastAsia"/>
          <w:b/>
          <w:kern w:val="0"/>
          <w:szCs w:val="21"/>
        </w:rPr>
        <w:t>项目名称：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6660"/>
      </w:tblGrid>
      <w:tr w:rsidR="00A61B7F" w:rsidRPr="008A0472" w:rsidTr="00A87FED">
        <w:trPr>
          <w:cantSplit/>
          <w:trHeight w:hRule="exact" w:val="625"/>
        </w:trPr>
        <w:tc>
          <w:tcPr>
            <w:tcW w:w="2700" w:type="dxa"/>
            <w:vAlign w:val="center"/>
          </w:tcPr>
          <w:p w:rsidR="00A61B7F" w:rsidRPr="00964C1A" w:rsidRDefault="00A61B7F" w:rsidP="008A0472">
            <w:pPr>
              <w:spacing w:line="400" w:lineRule="exact"/>
              <w:jc w:val="center"/>
              <w:rPr>
                <w:rFonts w:asciiTheme="minorEastAsia" w:eastAsiaTheme="minorEastAsia" w:hAnsiTheme="minorEastAsia"/>
                <w:b/>
                <w:szCs w:val="21"/>
              </w:rPr>
            </w:pPr>
            <w:r w:rsidRPr="00964C1A">
              <w:rPr>
                <w:rFonts w:asciiTheme="minorEastAsia" w:eastAsiaTheme="minorEastAsia" w:hAnsiTheme="minorEastAsia" w:hint="eastAsia"/>
                <w:b/>
                <w:szCs w:val="21"/>
              </w:rPr>
              <w:t>项     目</w:t>
            </w:r>
          </w:p>
        </w:tc>
        <w:tc>
          <w:tcPr>
            <w:tcW w:w="6660" w:type="dxa"/>
            <w:vAlign w:val="center"/>
          </w:tcPr>
          <w:p w:rsidR="00A61B7F" w:rsidRPr="00964C1A" w:rsidRDefault="00A61B7F" w:rsidP="008A0472">
            <w:pPr>
              <w:spacing w:line="400" w:lineRule="exact"/>
              <w:jc w:val="center"/>
              <w:rPr>
                <w:rFonts w:asciiTheme="minorEastAsia" w:eastAsiaTheme="minorEastAsia" w:hAnsiTheme="minorEastAsia"/>
                <w:b/>
                <w:szCs w:val="21"/>
              </w:rPr>
            </w:pPr>
            <w:r w:rsidRPr="00964C1A">
              <w:rPr>
                <w:rFonts w:asciiTheme="minorEastAsia" w:eastAsiaTheme="minorEastAsia" w:hAnsiTheme="minorEastAsia" w:hint="eastAsia"/>
                <w:b/>
                <w:szCs w:val="21"/>
              </w:rPr>
              <w:t>内    容</w:t>
            </w:r>
          </w:p>
        </w:tc>
      </w:tr>
      <w:tr w:rsidR="00A61B7F" w:rsidRPr="008A0472" w:rsidTr="00A87FED">
        <w:trPr>
          <w:cantSplit/>
          <w:trHeight w:hRule="exact" w:val="2568"/>
        </w:trPr>
        <w:tc>
          <w:tcPr>
            <w:tcW w:w="2700" w:type="dxa"/>
            <w:vAlign w:val="center"/>
          </w:tcPr>
          <w:p w:rsidR="00A61B7F" w:rsidRPr="008A0472" w:rsidRDefault="00A61B7F" w:rsidP="008A0472">
            <w:pPr>
              <w:spacing w:line="400" w:lineRule="exact"/>
              <w:jc w:val="center"/>
              <w:rPr>
                <w:rFonts w:asciiTheme="minorEastAsia" w:eastAsiaTheme="minorEastAsia" w:hAnsiTheme="minorEastAsia"/>
                <w:szCs w:val="21"/>
              </w:rPr>
            </w:pPr>
            <w:r w:rsidRPr="008A0472">
              <w:rPr>
                <w:rFonts w:asciiTheme="minorEastAsia" w:eastAsiaTheme="minorEastAsia" w:hAnsiTheme="minorEastAsia" w:hint="eastAsia"/>
                <w:szCs w:val="21"/>
              </w:rPr>
              <w:t>本项目投标总报价</w:t>
            </w:r>
          </w:p>
        </w:tc>
        <w:tc>
          <w:tcPr>
            <w:tcW w:w="6660" w:type="dxa"/>
            <w:vAlign w:val="center"/>
          </w:tcPr>
          <w:p w:rsidR="00A61B7F" w:rsidRPr="008A0472" w:rsidRDefault="00A61B7F" w:rsidP="008A0472">
            <w:pPr>
              <w:autoSpaceDE w:val="0"/>
              <w:autoSpaceDN w:val="0"/>
              <w:adjustRightInd w:val="0"/>
              <w:spacing w:line="400" w:lineRule="exact"/>
              <w:jc w:val="left"/>
              <w:rPr>
                <w:rFonts w:asciiTheme="minorEastAsia" w:eastAsiaTheme="minorEastAsia" w:hAnsiTheme="minorEastAsia" w:cs="宋体"/>
                <w:b/>
                <w:color w:val="000000"/>
                <w:kern w:val="0"/>
                <w:szCs w:val="21"/>
              </w:rPr>
            </w:pPr>
            <w:r w:rsidRPr="008A0472">
              <w:rPr>
                <w:rFonts w:asciiTheme="minorEastAsia" w:eastAsiaTheme="minorEastAsia" w:hAnsiTheme="minorEastAsia" w:cs="宋体" w:hint="eastAsia"/>
                <w:b/>
                <w:color w:val="000000"/>
                <w:kern w:val="0"/>
                <w:szCs w:val="21"/>
              </w:rPr>
              <w:t>大写：</w:t>
            </w:r>
            <w:r w:rsidRPr="008A0472">
              <w:rPr>
                <w:rFonts w:asciiTheme="minorEastAsia" w:eastAsiaTheme="minorEastAsia" w:hAnsiTheme="minorEastAsia" w:cs="宋体" w:hint="eastAsia"/>
                <w:b/>
                <w:szCs w:val="21"/>
              </w:rPr>
              <w:t>人民币              元整</w:t>
            </w:r>
          </w:p>
          <w:p w:rsidR="00A61B7F" w:rsidRPr="008A0472" w:rsidRDefault="00A61B7F" w:rsidP="008A0472">
            <w:pPr>
              <w:autoSpaceDE w:val="0"/>
              <w:autoSpaceDN w:val="0"/>
              <w:adjustRightInd w:val="0"/>
              <w:spacing w:line="400" w:lineRule="exact"/>
              <w:jc w:val="left"/>
              <w:rPr>
                <w:rFonts w:asciiTheme="minorEastAsia" w:eastAsiaTheme="minorEastAsia" w:hAnsiTheme="minorEastAsia" w:cs="宋体"/>
                <w:b/>
                <w:color w:val="000000"/>
                <w:kern w:val="0"/>
                <w:szCs w:val="21"/>
              </w:rPr>
            </w:pPr>
          </w:p>
          <w:p w:rsidR="00A61B7F" w:rsidRPr="008A0472" w:rsidRDefault="00A61B7F" w:rsidP="008A0472">
            <w:pPr>
              <w:autoSpaceDE w:val="0"/>
              <w:autoSpaceDN w:val="0"/>
              <w:adjustRightInd w:val="0"/>
              <w:spacing w:line="400" w:lineRule="exact"/>
              <w:jc w:val="left"/>
              <w:rPr>
                <w:rFonts w:asciiTheme="minorEastAsia" w:eastAsiaTheme="minorEastAsia" w:hAnsiTheme="minorEastAsia"/>
                <w:szCs w:val="21"/>
              </w:rPr>
            </w:pPr>
            <w:r w:rsidRPr="008A0472">
              <w:rPr>
                <w:rFonts w:asciiTheme="minorEastAsia" w:eastAsiaTheme="minorEastAsia" w:hAnsiTheme="minorEastAsia" w:cs="宋体" w:hint="eastAsia"/>
                <w:b/>
                <w:color w:val="000000"/>
                <w:kern w:val="0"/>
                <w:szCs w:val="21"/>
              </w:rPr>
              <w:t>小写：</w:t>
            </w:r>
            <w:r w:rsidRPr="008A0472">
              <w:rPr>
                <w:rFonts w:asciiTheme="minorEastAsia" w:eastAsiaTheme="minorEastAsia" w:hAnsiTheme="minorEastAsia" w:cs="宋体" w:hint="eastAsia"/>
                <w:b/>
                <w:szCs w:val="21"/>
              </w:rPr>
              <w:t>￥</w:t>
            </w:r>
          </w:p>
        </w:tc>
      </w:tr>
    </w:tbl>
    <w:p w:rsidR="00A61B7F" w:rsidRDefault="00A61B7F" w:rsidP="00A61B7F">
      <w:pPr>
        <w:autoSpaceDE w:val="0"/>
        <w:autoSpaceDN w:val="0"/>
        <w:adjustRightInd w:val="0"/>
        <w:ind w:right="560" w:firstLineChars="1700" w:firstLine="4760"/>
        <w:rPr>
          <w:rFonts w:ascii="宋体" w:hAnsi="宋体"/>
          <w:sz w:val="28"/>
          <w:szCs w:val="28"/>
        </w:rPr>
      </w:pPr>
    </w:p>
    <w:p w:rsidR="008C3344" w:rsidRDefault="00A61B7F" w:rsidP="008C3344">
      <w:pPr>
        <w:autoSpaceDE w:val="0"/>
        <w:autoSpaceDN w:val="0"/>
        <w:adjustRightInd w:val="0"/>
        <w:spacing w:line="360" w:lineRule="auto"/>
        <w:ind w:right="980" w:firstLineChars="2150" w:firstLine="4515"/>
        <w:rPr>
          <w:rFonts w:asciiTheme="minorEastAsia" w:eastAsiaTheme="minorEastAsia" w:hAnsiTheme="minorEastAsia"/>
          <w:kern w:val="0"/>
          <w:szCs w:val="21"/>
          <w:lang w:val="zh-CN"/>
        </w:rPr>
      </w:pPr>
      <w:r w:rsidRPr="008C3344">
        <w:rPr>
          <w:rFonts w:asciiTheme="minorEastAsia" w:eastAsiaTheme="minorEastAsia" w:hAnsiTheme="minorEastAsia"/>
          <w:kern w:val="0"/>
          <w:szCs w:val="21"/>
          <w:lang w:val="zh-CN"/>
        </w:rPr>
        <w:t>投标人（公章）：</w:t>
      </w:r>
    </w:p>
    <w:p w:rsidR="00A61B7F" w:rsidRPr="008C3344" w:rsidRDefault="00A61B7F" w:rsidP="008C3344">
      <w:pPr>
        <w:autoSpaceDE w:val="0"/>
        <w:autoSpaceDN w:val="0"/>
        <w:adjustRightInd w:val="0"/>
        <w:spacing w:line="360" w:lineRule="auto"/>
        <w:ind w:leftChars="2150" w:left="4515" w:right="980"/>
        <w:rPr>
          <w:rFonts w:asciiTheme="minorEastAsia" w:eastAsiaTheme="minorEastAsia" w:hAnsiTheme="minorEastAsia"/>
          <w:kern w:val="0"/>
          <w:szCs w:val="21"/>
          <w:lang w:val="zh-CN"/>
        </w:rPr>
      </w:pPr>
      <w:r w:rsidRPr="008C3344">
        <w:rPr>
          <w:rFonts w:asciiTheme="minorEastAsia" w:eastAsiaTheme="minorEastAsia" w:hAnsiTheme="minorEastAsia"/>
          <w:kern w:val="0"/>
          <w:szCs w:val="21"/>
          <w:lang w:val="zh-CN"/>
        </w:rPr>
        <w:t xml:space="preserve">法定代表人或授权代表（签字）日期：   年 </w:t>
      </w:r>
      <w:r w:rsidRPr="008C3344">
        <w:rPr>
          <w:rFonts w:asciiTheme="minorEastAsia" w:eastAsiaTheme="minorEastAsia" w:hAnsiTheme="minorEastAsia" w:hint="eastAsia"/>
          <w:kern w:val="0"/>
          <w:szCs w:val="21"/>
          <w:lang w:val="zh-CN"/>
        </w:rPr>
        <w:t xml:space="preserve">  </w:t>
      </w:r>
      <w:r w:rsidRPr="008C3344">
        <w:rPr>
          <w:rFonts w:asciiTheme="minorEastAsia" w:eastAsiaTheme="minorEastAsia" w:hAnsiTheme="minorEastAsia"/>
          <w:kern w:val="0"/>
          <w:szCs w:val="21"/>
          <w:lang w:val="zh-CN"/>
        </w:rPr>
        <w:t xml:space="preserve"> 月   日</w:t>
      </w:r>
    </w:p>
    <w:p w:rsidR="00A61B7F" w:rsidRPr="00F24D59" w:rsidRDefault="00A61B7F" w:rsidP="008C3344">
      <w:pPr>
        <w:adjustRightInd w:val="0"/>
        <w:snapToGrid w:val="0"/>
        <w:rPr>
          <w:rFonts w:asciiTheme="minorEastAsia" w:eastAsiaTheme="minorEastAsia" w:hAnsiTheme="minorEastAsia"/>
          <w:sz w:val="24"/>
        </w:rPr>
      </w:pPr>
    </w:p>
    <w:sectPr w:rsidR="00A61B7F" w:rsidRPr="00F24D59" w:rsidSect="00DE71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9D3" w:rsidRDefault="001A79D3" w:rsidP="00C33C9C">
      <w:r>
        <w:separator/>
      </w:r>
    </w:p>
  </w:endnote>
  <w:endnote w:type="continuationSeparator" w:id="1">
    <w:p w:rsidR="001A79D3" w:rsidRDefault="001A79D3" w:rsidP="00C3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1105"/>
      <w:docPartObj>
        <w:docPartGallery w:val="Page Numbers (Bottom of Page)"/>
        <w:docPartUnique/>
      </w:docPartObj>
    </w:sdtPr>
    <w:sdtContent>
      <w:p w:rsidR="00A143DC" w:rsidRDefault="00901A33" w:rsidP="00A143DC">
        <w:pPr>
          <w:pStyle w:val="a4"/>
          <w:jc w:val="center"/>
        </w:pPr>
        <w:r w:rsidRPr="00901A33">
          <w:fldChar w:fldCharType="begin"/>
        </w:r>
        <w:r w:rsidR="001078B9">
          <w:instrText xml:space="preserve"> PAGE   \* MERGEFORMAT </w:instrText>
        </w:r>
        <w:r w:rsidRPr="00901A33">
          <w:fldChar w:fldCharType="separate"/>
        </w:r>
        <w:r w:rsidR="00AF0F5F" w:rsidRPr="00AF0F5F">
          <w:rPr>
            <w:noProof/>
            <w:lang w:val="zh-CN"/>
          </w:rPr>
          <w:t>3</w:t>
        </w:r>
        <w:r>
          <w:rPr>
            <w:noProof/>
            <w:lang w:val="zh-CN"/>
          </w:rPr>
          <w:fldChar w:fldCharType="end"/>
        </w:r>
      </w:p>
    </w:sdtContent>
  </w:sdt>
  <w:p w:rsidR="00A143DC" w:rsidRDefault="00A143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9D3" w:rsidRDefault="001A79D3" w:rsidP="00C33C9C">
      <w:r>
        <w:separator/>
      </w:r>
    </w:p>
  </w:footnote>
  <w:footnote w:type="continuationSeparator" w:id="1">
    <w:p w:rsidR="001A79D3" w:rsidRDefault="001A79D3" w:rsidP="00C33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4D3097"/>
    <w:multiLevelType w:val="singleLevel"/>
    <w:tmpl w:val="CF4D3097"/>
    <w:lvl w:ilvl="0">
      <w:start w:val="6"/>
      <w:numFmt w:val="chineseCounting"/>
      <w:suff w:val="nothing"/>
      <w:lvlText w:val="%1、"/>
      <w:lvlJc w:val="left"/>
      <w:rPr>
        <w:rFonts w:hint="eastAsia"/>
      </w:rPr>
    </w:lvl>
  </w:abstractNum>
  <w:abstractNum w:abstractNumId="1">
    <w:nsid w:val="45133286"/>
    <w:multiLevelType w:val="multilevel"/>
    <w:tmpl w:val="45133286"/>
    <w:lvl w:ilvl="0">
      <w:start w:val="1"/>
      <w:numFmt w:val="chineseCountingThousand"/>
      <w:pStyle w:val="1"/>
      <w:suff w:val="nothing"/>
      <w:lvlText w:val="%1."/>
      <w:lvlJc w:val="left"/>
      <w:pPr>
        <w:ind w:left="0" w:firstLine="0"/>
      </w:pPr>
      <w:rPr>
        <w:rFonts w:ascii="宋体" w:eastAsia="宋体" w:hAnsi="宋体" w:hint="eastAsia"/>
        <w:b/>
        <w:i w:val="0"/>
        <w:sz w:val="36"/>
        <w:szCs w:val="21"/>
        <w:lang w:val="en-US"/>
      </w:rPr>
    </w:lvl>
    <w:lvl w:ilvl="1">
      <w:start w:val="1"/>
      <w:numFmt w:val="decimal"/>
      <w:pStyle w:val="2"/>
      <w:suff w:val="nothing"/>
      <w:lvlText w:val="%2."/>
      <w:lvlJc w:val="left"/>
      <w:pPr>
        <w:ind w:left="0" w:firstLine="0"/>
      </w:pPr>
      <w:rPr>
        <w:rFonts w:ascii="宋体" w:eastAsia="宋体" w:hint="eastAsia"/>
        <w:b/>
        <w:i w:val="0"/>
        <w:sz w:val="32"/>
      </w:rPr>
    </w:lvl>
    <w:lvl w:ilvl="2">
      <w:start w:val="1"/>
      <w:numFmt w:val="decimal"/>
      <w:pStyle w:val="3"/>
      <w:suff w:val="nothing"/>
      <w:lvlText w:val="%2.%3."/>
      <w:lvlJc w:val="left"/>
      <w:pPr>
        <w:ind w:left="284" w:firstLine="0"/>
      </w:pPr>
      <w:rPr>
        <w:rFonts w:ascii="宋体" w:eastAsia="宋体" w:hint="eastAsia"/>
        <w:b/>
        <w:i w:val="0"/>
        <w:sz w:val="30"/>
      </w:rPr>
    </w:lvl>
    <w:lvl w:ilvl="3">
      <w:start w:val="1"/>
      <w:numFmt w:val="decimal"/>
      <w:pStyle w:val="4"/>
      <w:suff w:val="nothing"/>
      <w:lvlText w:val="%2.%3.%4."/>
      <w:lvlJc w:val="left"/>
      <w:pPr>
        <w:ind w:left="0" w:firstLine="0"/>
      </w:pPr>
      <w:rPr>
        <w:rFonts w:ascii="宋体" w:eastAsia="宋体" w:hint="eastAsia"/>
        <w:b/>
        <w:i w:val="0"/>
        <w:sz w:val="28"/>
      </w:rPr>
    </w:lvl>
    <w:lvl w:ilvl="4">
      <w:start w:val="1"/>
      <w:numFmt w:val="decimal"/>
      <w:pStyle w:val="5"/>
      <w:suff w:val="nothing"/>
      <w:lvlText w:val="%2.%3.%4.%5."/>
      <w:lvlJc w:val="left"/>
      <w:pPr>
        <w:ind w:left="1702" w:firstLine="0"/>
      </w:pPr>
      <w:rPr>
        <w:rFonts w:ascii="宋体" w:eastAsia="宋体" w:hint="eastAsia"/>
        <w:b/>
        <w:i w:val="0"/>
        <w:sz w:val="24"/>
      </w:rPr>
    </w:lvl>
    <w:lvl w:ilvl="5">
      <w:start w:val="1"/>
      <w:numFmt w:val="decimal"/>
      <w:pStyle w:val="6"/>
      <w:isLgl/>
      <w:suff w:val="nothing"/>
      <w:lvlText w:val="%2.%3.%4.%5.%6."/>
      <w:lvlJc w:val="left"/>
      <w:pPr>
        <w:ind w:left="0" w:firstLine="0"/>
      </w:pPr>
      <w:rPr>
        <w:rFonts w:ascii="宋体" w:eastAsia="宋体" w:hAnsi="宋体" w:cs="Times New Roman" w:hint="eastAsia"/>
        <w:b w:val="0"/>
        <w:bCs w:val="0"/>
        <w:i w:val="0"/>
        <w:iCs w:val="0"/>
        <w:caps w:val="0"/>
        <w:smallCaps w:val="0"/>
        <w:strike w:val="0"/>
        <w:dstrike w:val="0"/>
        <w:outline w:val="0"/>
        <w:shadow w:val="0"/>
        <w:emboss w:val="0"/>
        <w:imprint w:val="0"/>
        <w:vanish w:val="0"/>
        <w:spacing w:val="0"/>
        <w:position w:val="0"/>
        <w:sz w:val="24"/>
        <w:u w:val="none"/>
        <w:vertAlign w:val="baseline"/>
      </w:rPr>
    </w:lvl>
    <w:lvl w:ilvl="6">
      <w:start w:val="1"/>
      <w:numFmt w:val="decimal"/>
      <w:lvlText w:val="（%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67C49B6F"/>
    <w:multiLevelType w:val="singleLevel"/>
    <w:tmpl w:val="67C49B6F"/>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C9C"/>
    <w:rsid w:val="00004350"/>
    <w:rsid w:val="00007ADE"/>
    <w:rsid w:val="00013DB0"/>
    <w:rsid w:val="00016DB8"/>
    <w:rsid w:val="00047CF4"/>
    <w:rsid w:val="00091F1E"/>
    <w:rsid w:val="000A2381"/>
    <w:rsid w:val="000C5808"/>
    <w:rsid w:val="00102449"/>
    <w:rsid w:val="001078B9"/>
    <w:rsid w:val="00120F09"/>
    <w:rsid w:val="001334AA"/>
    <w:rsid w:val="001336D4"/>
    <w:rsid w:val="001341A4"/>
    <w:rsid w:val="001661AA"/>
    <w:rsid w:val="001944C8"/>
    <w:rsid w:val="001A2F1A"/>
    <w:rsid w:val="001A79D3"/>
    <w:rsid w:val="001C2426"/>
    <w:rsid w:val="001D5A33"/>
    <w:rsid w:val="001E0D88"/>
    <w:rsid w:val="001F4EE6"/>
    <w:rsid w:val="001F5858"/>
    <w:rsid w:val="00242F3C"/>
    <w:rsid w:val="00285CE1"/>
    <w:rsid w:val="00291D9D"/>
    <w:rsid w:val="002D6FCE"/>
    <w:rsid w:val="002F143A"/>
    <w:rsid w:val="00323DD2"/>
    <w:rsid w:val="003435FF"/>
    <w:rsid w:val="0035601B"/>
    <w:rsid w:val="00397526"/>
    <w:rsid w:val="003C28B4"/>
    <w:rsid w:val="003F2748"/>
    <w:rsid w:val="004070BA"/>
    <w:rsid w:val="0041566F"/>
    <w:rsid w:val="00456EB9"/>
    <w:rsid w:val="00467B3C"/>
    <w:rsid w:val="004773B9"/>
    <w:rsid w:val="004B48CC"/>
    <w:rsid w:val="004D5D94"/>
    <w:rsid w:val="004D605C"/>
    <w:rsid w:val="004F01C7"/>
    <w:rsid w:val="00506393"/>
    <w:rsid w:val="00530FBE"/>
    <w:rsid w:val="005348BF"/>
    <w:rsid w:val="005379B5"/>
    <w:rsid w:val="00556DB5"/>
    <w:rsid w:val="00576F7A"/>
    <w:rsid w:val="005A6CED"/>
    <w:rsid w:val="00607931"/>
    <w:rsid w:val="00611003"/>
    <w:rsid w:val="00635838"/>
    <w:rsid w:val="006520BA"/>
    <w:rsid w:val="006C256E"/>
    <w:rsid w:val="00734E0A"/>
    <w:rsid w:val="007A2866"/>
    <w:rsid w:val="007B7510"/>
    <w:rsid w:val="007E6AD4"/>
    <w:rsid w:val="007F131C"/>
    <w:rsid w:val="00810069"/>
    <w:rsid w:val="00811686"/>
    <w:rsid w:val="008156E6"/>
    <w:rsid w:val="00817390"/>
    <w:rsid w:val="00850D05"/>
    <w:rsid w:val="00855C07"/>
    <w:rsid w:val="008A0472"/>
    <w:rsid w:val="008A5628"/>
    <w:rsid w:val="008C3344"/>
    <w:rsid w:val="008E7644"/>
    <w:rsid w:val="00901A33"/>
    <w:rsid w:val="00901F43"/>
    <w:rsid w:val="00930345"/>
    <w:rsid w:val="00957E4D"/>
    <w:rsid w:val="00964C1A"/>
    <w:rsid w:val="009770C0"/>
    <w:rsid w:val="00980C4D"/>
    <w:rsid w:val="00990798"/>
    <w:rsid w:val="009E0218"/>
    <w:rsid w:val="00A143DC"/>
    <w:rsid w:val="00A14AD7"/>
    <w:rsid w:val="00A20B48"/>
    <w:rsid w:val="00A23F82"/>
    <w:rsid w:val="00A351CA"/>
    <w:rsid w:val="00A61B7F"/>
    <w:rsid w:val="00AC762C"/>
    <w:rsid w:val="00AD7373"/>
    <w:rsid w:val="00AF0F5F"/>
    <w:rsid w:val="00B16DE8"/>
    <w:rsid w:val="00B24430"/>
    <w:rsid w:val="00B96B22"/>
    <w:rsid w:val="00BB077D"/>
    <w:rsid w:val="00BE4D37"/>
    <w:rsid w:val="00C05993"/>
    <w:rsid w:val="00C0670E"/>
    <w:rsid w:val="00C12DBB"/>
    <w:rsid w:val="00C33C9C"/>
    <w:rsid w:val="00C3797F"/>
    <w:rsid w:val="00C37ED1"/>
    <w:rsid w:val="00C95693"/>
    <w:rsid w:val="00D25146"/>
    <w:rsid w:val="00D3411A"/>
    <w:rsid w:val="00D5742C"/>
    <w:rsid w:val="00D617CA"/>
    <w:rsid w:val="00D74D35"/>
    <w:rsid w:val="00E12E15"/>
    <w:rsid w:val="00E14DBF"/>
    <w:rsid w:val="00E3342B"/>
    <w:rsid w:val="00E43706"/>
    <w:rsid w:val="00E5121F"/>
    <w:rsid w:val="00E61F6F"/>
    <w:rsid w:val="00E7566A"/>
    <w:rsid w:val="00E759FB"/>
    <w:rsid w:val="00E81730"/>
    <w:rsid w:val="00E82448"/>
    <w:rsid w:val="00EA3CEA"/>
    <w:rsid w:val="00EB31D2"/>
    <w:rsid w:val="00ED2ED7"/>
    <w:rsid w:val="00F1380F"/>
    <w:rsid w:val="00F24D59"/>
    <w:rsid w:val="00F52DB0"/>
    <w:rsid w:val="00F57A7D"/>
    <w:rsid w:val="00F66B40"/>
    <w:rsid w:val="00F76CD9"/>
    <w:rsid w:val="00F83075"/>
    <w:rsid w:val="00F848C5"/>
    <w:rsid w:val="00FE4805"/>
    <w:rsid w:val="00FE7AC9"/>
    <w:rsid w:val="00FF0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9C"/>
    <w:pPr>
      <w:widowControl w:val="0"/>
      <w:jc w:val="both"/>
    </w:pPr>
    <w:rPr>
      <w:rFonts w:ascii="Times New Roman" w:eastAsia="宋体" w:hAnsi="Times New Roman" w:cs="Times New Roman"/>
      <w:szCs w:val="24"/>
    </w:rPr>
  </w:style>
  <w:style w:type="paragraph" w:styleId="1">
    <w:name w:val="heading 1"/>
    <w:basedOn w:val="a"/>
    <w:next w:val="a"/>
    <w:link w:val="1Char"/>
    <w:qFormat/>
    <w:rsid w:val="00850D05"/>
    <w:pPr>
      <w:keepNext/>
      <w:keepLines/>
      <w:widowControl/>
      <w:numPr>
        <w:numId w:val="2"/>
      </w:numPr>
      <w:adjustRightInd w:val="0"/>
      <w:snapToGrid w:val="0"/>
      <w:spacing w:beforeLines="50" w:afterLines="50"/>
      <w:jc w:val="left"/>
      <w:outlineLvl w:val="0"/>
    </w:pPr>
    <w:rPr>
      <w:rFonts w:ascii="宋体" w:hAnsi="宋体" w:cs="宋体"/>
      <w:b/>
      <w:kern w:val="44"/>
      <w:sz w:val="36"/>
      <w:szCs w:val="36"/>
    </w:rPr>
  </w:style>
  <w:style w:type="paragraph" w:styleId="2">
    <w:name w:val="heading 2"/>
    <w:basedOn w:val="a"/>
    <w:next w:val="a"/>
    <w:link w:val="2Char"/>
    <w:qFormat/>
    <w:rsid w:val="00850D05"/>
    <w:pPr>
      <w:keepNext/>
      <w:keepLines/>
      <w:widowControl/>
      <w:numPr>
        <w:ilvl w:val="1"/>
        <w:numId w:val="2"/>
      </w:numPr>
      <w:spacing w:beforeLines="50" w:afterLines="50"/>
      <w:jc w:val="left"/>
      <w:outlineLvl w:val="1"/>
    </w:pPr>
    <w:rPr>
      <w:rFonts w:asciiTheme="majorEastAsia" w:eastAsiaTheme="majorEastAsia" w:hAnsiTheme="majorEastAsia" w:cstheme="majorEastAsia"/>
      <w:b/>
      <w:kern w:val="0"/>
      <w:sz w:val="32"/>
      <w:szCs w:val="32"/>
    </w:rPr>
  </w:style>
  <w:style w:type="paragraph" w:styleId="3">
    <w:name w:val="heading 3"/>
    <w:basedOn w:val="a"/>
    <w:next w:val="a"/>
    <w:link w:val="3Char"/>
    <w:qFormat/>
    <w:rsid w:val="00850D05"/>
    <w:pPr>
      <w:keepNext/>
      <w:keepLines/>
      <w:widowControl/>
      <w:numPr>
        <w:ilvl w:val="2"/>
        <w:numId w:val="2"/>
      </w:numPr>
      <w:spacing w:beforeLines="50" w:afterLines="50"/>
      <w:jc w:val="left"/>
      <w:outlineLvl w:val="2"/>
    </w:pPr>
    <w:rPr>
      <w:rFonts w:asciiTheme="majorEastAsia" w:eastAsiaTheme="majorEastAsia" w:hAnsiTheme="majorEastAsia" w:cstheme="majorEastAsia"/>
      <w:b/>
      <w:kern w:val="0"/>
      <w:sz w:val="30"/>
      <w:szCs w:val="30"/>
    </w:rPr>
  </w:style>
  <w:style w:type="paragraph" w:styleId="4">
    <w:name w:val="heading 4"/>
    <w:basedOn w:val="a"/>
    <w:next w:val="a"/>
    <w:link w:val="4Char"/>
    <w:qFormat/>
    <w:rsid w:val="00850D05"/>
    <w:pPr>
      <w:keepNext/>
      <w:keepLines/>
      <w:widowControl/>
      <w:numPr>
        <w:ilvl w:val="3"/>
        <w:numId w:val="2"/>
      </w:numPr>
      <w:spacing w:beforeLines="50" w:afterLines="50"/>
      <w:jc w:val="left"/>
      <w:outlineLvl w:val="3"/>
    </w:pPr>
    <w:rPr>
      <w:rFonts w:ascii="宋体" w:hAnsi="宋体" w:cs="宋体"/>
      <w:b/>
      <w:kern w:val="0"/>
      <w:sz w:val="28"/>
      <w:szCs w:val="28"/>
    </w:rPr>
  </w:style>
  <w:style w:type="paragraph" w:styleId="5">
    <w:name w:val="heading 5"/>
    <w:basedOn w:val="a"/>
    <w:next w:val="a"/>
    <w:link w:val="5Char"/>
    <w:qFormat/>
    <w:rsid w:val="00850D05"/>
    <w:pPr>
      <w:keepNext/>
      <w:keepLines/>
      <w:widowControl/>
      <w:numPr>
        <w:ilvl w:val="4"/>
        <w:numId w:val="2"/>
      </w:numPr>
      <w:spacing w:beforeLines="50" w:afterLines="50"/>
      <w:ind w:left="0"/>
      <w:jc w:val="left"/>
      <w:outlineLvl w:val="4"/>
    </w:pPr>
    <w:rPr>
      <w:rFonts w:ascii="宋体" w:hAnsi="宋体" w:cs="宋体"/>
      <w:b/>
      <w:kern w:val="0"/>
      <w:sz w:val="24"/>
    </w:rPr>
  </w:style>
  <w:style w:type="paragraph" w:styleId="6">
    <w:name w:val="heading 6"/>
    <w:aliases w:val="PIM 6,H6,Bullet list,6,BOD 4,Legal Level 1.,h6,h61,heading 61,第五层条,Third Subheading,L6,CSS节内4级标记,标题7,PIM 61,H61,BOD 41,PIM 62,H62,BOD 42,PIM 63,H63,PIM 64,H64,PIM 65,H65,BOD 43,PIM 611,H611,BOD 411,PIM 621,H621,BOD 421,PIM 631,H631,PIM 641,H641,H66"/>
    <w:basedOn w:val="a"/>
    <w:next w:val="a"/>
    <w:link w:val="6Char"/>
    <w:uiPriority w:val="9"/>
    <w:unhideWhenUsed/>
    <w:qFormat/>
    <w:rsid w:val="00850D05"/>
    <w:pPr>
      <w:keepNext/>
      <w:keepLines/>
      <w:widowControl/>
      <w:numPr>
        <w:ilvl w:val="5"/>
        <w:numId w:val="2"/>
      </w:numPr>
      <w:spacing w:before="240" w:after="64" w:line="320" w:lineRule="auto"/>
      <w:jc w:val="left"/>
      <w:outlineLvl w:val="5"/>
    </w:pPr>
    <w:rPr>
      <w:rFonts w:ascii="Calibri Light" w:hAnsi="Calibri Light"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C9C"/>
    <w:rPr>
      <w:sz w:val="18"/>
      <w:szCs w:val="18"/>
    </w:rPr>
  </w:style>
  <w:style w:type="paragraph" w:styleId="a4">
    <w:name w:val="footer"/>
    <w:basedOn w:val="a"/>
    <w:link w:val="Char0"/>
    <w:unhideWhenUsed/>
    <w:rsid w:val="00C33C9C"/>
    <w:pPr>
      <w:tabs>
        <w:tab w:val="center" w:pos="4153"/>
        <w:tab w:val="right" w:pos="8306"/>
      </w:tabs>
      <w:snapToGrid w:val="0"/>
      <w:jc w:val="left"/>
    </w:pPr>
    <w:rPr>
      <w:sz w:val="18"/>
      <w:szCs w:val="18"/>
    </w:rPr>
  </w:style>
  <w:style w:type="character" w:customStyle="1" w:styleId="Char0">
    <w:name w:val="页脚 Char"/>
    <w:basedOn w:val="a0"/>
    <w:link w:val="a4"/>
    <w:uiPriority w:val="99"/>
    <w:rsid w:val="00C33C9C"/>
    <w:rPr>
      <w:sz w:val="18"/>
      <w:szCs w:val="18"/>
    </w:rPr>
  </w:style>
  <w:style w:type="character" w:customStyle="1" w:styleId="1Char">
    <w:name w:val="标题 1 Char"/>
    <w:basedOn w:val="a0"/>
    <w:link w:val="1"/>
    <w:rsid w:val="00850D05"/>
    <w:rPr>
      <w:rFonts w:ascii="宋体" w:eastAsia="宋体" w:hAnsi="宋体" w:cs="宋体"/>
      <w:b/>
      <w:kern w:val="44"/>
      <w:sz w:val="36"/>
      <w:szCs w:val="36"/>
    </w:rPr>
  </w:style>
  <w:style w:type="character" w:customStyle="1" w:styleId="2Char">
    <w:name w:val="标题 2 Char"/>
    <w:basedOn w:val="a0"/>
    <w:link w:val="2"/>
    <w:qFormat/>
    <w:rsid w:val="00850D05"/>
    <w:rPr>
      <w:rFonts w:asciiTheme="majorEastAsia" w:eastAsiaTheme="majorEastAsia" w:hAnsiTheme="majorEastAsia" w:cstheme="majorEastAsia"/>
      <w:b/>
      <w:kern w:val="0"/>
      <w:sz w:val="32"/>
      <w:szCs w:val="32"/>
    </w:rPr>
  </w:style>
  <w:style w:type="character" w:customStyle="1" w:styleId="3Char">
    <w:name w:val="标题 3 Char"/>
    <w:basedOn w:val="a0"/>
    <w:link w:val="3"/>
    <w:rsid w:val="00850D05"/>
    <w:rPr>
      <w:rFonts w:asciiTheme="majorEastAsia" w:eastAsiaTheme="majorEastAsia" w:hAnsiTheme="majorEastAsia" w:cstheme="majorEastAsia"/>
      <w:b/>
      <w:kern w:val="0"/>
      <w:sz w:val="30"/>
      <w:szCs w:val="30"/>
    </w:rPr>
  </w:style>
  <w:style w:type="character" w:customStyle="1" w:styleId="4Char">
    <w:name w:val="标题 4 Char"/>
    <w:basedOn w:val="a0"/>
    <w:link w:val="4"/>
    <w:rsid w:val="00850D05"/>
    <w:rPr>
      <w:rFonts w:ascii="宋体" w:eastAsia="宋体" w:hAnsi="宋体" w:cs="宋体"/>
      <w:b/>
      <w:kern w:val="0"/>
      <w:sz w:val="28"/>
      <w:szCs w:val="28"/>
    </w:rPr>
  </w:style>
  <w:style w:type="character" w:customStyle="1" w:styleId="5Char">
    <w:name w:val="标题 5 Char"/>
    <w:basedOn w:val="a0"/>
    <w:link w:val="5"/>
    <w:rsid w:val="00850D05"/>
    <w:rPr>
      <w:rFonts w:ascii="宋体" w:eastAsia="宋体" w:hAnsi="宋体" w:cs="宋体"/>
      <w:b/>
      <w:kern w:val="0"/>
      <w:sz w:val="24"/>
      <w:szCs w:val="24"/>
    </w:rPr>
  </w:style>
  <w:style w:type="character" w:customStyle="1" w:styleId="6Char">
    <w:name w:val="标题 6 Char"/>
    <w:aliases w:val="PIM 6 Char,H6 Char,Bullet list Char,6 Char,BOD 4 Char,Legal Level 1. Char,h6 Char,h61 Char,heading 61 Char,第五层条 Char,Third Subheading Char,L6 Char,CSS节内4级标记 Char,标题7 Char,PIM 61 Char,H61 Char,BOD 41 Char,PIM 62 Char,H62 Char,BOD 42 Char"/>
    <w:basedOn w:val="a0"/>
    <w:link w:val="6"/>
    <w:uiPriority w:val="9"/>
    <w:rsid w:val="00850D05"/>
    <w:rPr>
      <w:rFonts w:ascii="Calibri Light" w:eastAsia="宋体" w:hAnsi="Calibri Light" w:cs="宋体"/>
      <w:b/>
      <w:bCs/>
      <w:kern w:val="0"/>
      <w:sz w:val="24"/>
      <w:szCs w:val="24"/>
    </w:rPr>
  </w:style>
  <w:style w:type="paragraph" w:customStyle="1" w:styleId="Default">
    <w:name w:val="Default"/>
    <w:rsid w:val="00850D05"/>
    <w:pPr>
      <w:widowControl w:val="0"/>
      <w:autoSpaceDE w:val="0"/>
      <w:autoSpaceDN w:val="0"/>
      <w:adjustRightInd w:val="0"/>
    </w:pPr>
    <w:rPr>
      <w:rFonts w:ascii="宋体" w:eastAsia="宋体" w:cs="宋体"/>
      <w:color w:val="000000"/>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A2381"/>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link w:val="a5"/>
    <w:rsid w:val="00A61B7F"/>
    <w:rPr>
      <w:rFonts w:ascii="宋体" w:eastAsia="仿宋_GB2312" w:hAnsi="Courier New"/>
      <w:szCs w:val="20"/>
      <w:lang w:eastAsia="en-US"/>
    </w:rPr>
  </w:style>
  <w:style w:type="paragraph" w:styleId="a5">
    <w:name w:val="Plain Text"/>
    <w:basedOn w:val="a"/>
    <w:link w:val="Char1"/>
    <w:rsid w:val="00A61B7F"/>
    <w:rPr>
      <w:rFonts w:ascii="宋体" w:eastAsia="仿宋_GB2312" w:hAnsi="Courier New" w:cstheme="minorBidi"/>
      <w:szCs w:val="20"/>
      <w:lang w:eastAsia="en-US"/>
    </w:rPr>
  </w:style>
  <w:style w:type="character" w:customStyle="1" w:styleId="Char10">
    <w:name w:val="纯文本 Char1"/>
    <w:basedOn w:val="a0"/>
    <w:link w:val="a5"/>
    <w:uiPriority w:val="99"/>
    <w:semiHidden/>
    <w:rsid w:val="00A61B7F"/>
    <w:rPr>
      <w:rFonts w:ascii="宋体" w:eastAsia="宋体" w:hAnsi="Courier New" w:cs="Courier New"/>
      <w:szCs w:val="21"/>
    </w:rPr>
  </w:style>
  <w:style w:type="paragraph" w:customStyle="1" w:styleId="0">
    <w:name w:val="样式 正文文本缩进 + 左  0 字符"/>
    <w:basedOn w:val="a"/>
    <w:qFormat/>
    <w:rsid w:val="00013DB0"/>
    <w:pPr>
      <w:spacing w:line="360" w:lineRule="auto"/>
      <w:ind w:firstLineChars="250" w:firstLine="250"/>
    </w:pPr>
    <w:rPr>
      <w:rFonts w:ascii="宋体" w:hAnsi="Courier New"/>
      <w:spacing w:val="-4"/>
      <w:sz w:val="24"/>
      <w:szCs w:val="20"/>
    </w:rPr>
  </w:style>
  <w:style w:type="paragraph" w:styleId="a6">
    <w:name w:val="Body Text Indent"/>
    <w:next w:val="0"/>
    <w:link w:val="Char2"/>
    <w:uiPriority w:val="99"/>
    <w:unhideWhenUsed/>
    <w:rsid w:val="00013DB0"/>
    <w:pPr>
      <w:spacing w:after="120"/>
      <w:ind w:leftChars="200" w:left="420"/>
    </w:pPr>
  </w:style>
  <w:style w:type="character" w:customStyle="1" w:styleId="Char2">
    <w:name w:val="正文文本缩进 Char"/>
    <w:basedOn w:val="a0"/>
    <w:link w:val="a6"/>
    <w:uiPriority w:val="99"/>
    <w:rsid w:val="00013DB0"/>
    <w:rPr>
      <w:rFonts w:ascii="Times New Roman" w:eastAsia="宋体" w:hAnsi="Times New Roman" w:cs="Times New Roman"/>
      <w:szCs w:val="24"/>
    </w:rPr>
  </w:style>
  <w:style w:type="character" w:customStyle="1" w:styleId="a7">
    <w:name w:val="纯文本 字符"/>
    <w:rsid w:val="00047CF4"/>
    <w:rPr>
      <w:rFonts w:ascii="宋体" w:eastAsia="宋体" w:hAnsi="Courier New"/>
      <w:kern w:val="2"/>
      <w:sz w:val="24"/>
      <w:szCs w:val="24"/>
      <w:lang w:val="en-US" w:eastAsia="zh-CN" w:bidi="ar-SA"/>
    </w:rPr>
  </w:style>
  <w:style w:type="character" w:customStyle="1" w:styleId="a8">
    <w:name w:val="页脚 字符"/>
    <w:rsid w:val="00530FBE"/>
    <w:rPr>
      <w:rFonts w:eastAsia="黑体"/>
      <w:snapToGrid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538</Words>
  <Characters>3067</Characters>
  <Application>Microsoft Office Word</Application>
  <DocSecurity>0</DocSecurity>
  <Lines>25</Lines>
  <Paragraphs>7</Paragraphs>
  <ScaleCrop>false</ScaleCrop>
  <Company>Microsoft</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82</cp:revision>
  <cp:lastPrinted>2020-07-03T02:25:00Z</cp:lastPrinted>
  <dcterms:created xsi:type="dcterms:W3CDTF">2020-06-30T01:03:00Z</dcterms:created>
  <dcterms:modified xsi:type="dcterms:W3CDTF">2020-07-08T00:31:00Z</dcterms:modified>
</cp:coreProperties>
</file>